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43D" w:rsidRPr="00EE4637" w:rsidRDefault="00F03676" w:rsidP="00D405BD">
      <w:pPr>
        <w:pStyle w:val="Heading2"/>
        <w:rPr>
          <w:sz w:val="28"/>
          <w:szCs w:val="28"/>
        </w:rPr>
      </w:pPr>
      <w:r w:rsidRPr="00EE4637">
        <w:rPr>
          <w:sz w:val="28"/>
          <w:szCs w:val="28"/>
        </w:rPr>
        <w:t>Ditton Lodge Primary School</w:t>
      </w:r>
    </w:p>
    <w:p w:rsidR="0005043D" w:rsidRPr="00EE4637" w:rsidRDefault="0005043D" w:rsidP="0005043D">
      <w:pPr>
        <w:rPr>
          <w:rFonts w:ascii="Arial" w:hAnsi="Arial" w:cs="Arial"/>
        </w:rPr>
      </w:pPr>
    </w:p>
    <w:p w:rsidR="0005043D" w:rsidRPr="00CE4AA8" w:rsidRDefault="0005043D" w:rsidP="0005043D">
      <w:pPr>
        <w:ind w:left="284"/>
        <w:rPr>
          <w:rFonts w:ascii="Arial" w:hAnsi="Arial" w:cs="Arial"/>
          <w:sz w:val="20"/>
          <w:szCs w:val="20"/>
        </w:rPr>
      </w:pPr>
      <w:bookmarkStart w:id="0" w:name="_Hlk530389788"/>
      <w:r w:rsidRPr="00CE4AA8">
        <w:rPr>
          <w:rFonts w:ascii="Arial" w:hAnsi="Arial" w:cs="Arial"/>
          <w:sz w:val="20"/>
          <w:szCs w:val="20"/>
        </w:rPr>
        <w:t>Minutes of the meeting of the Local Governing Bo</w:t>
      </w:r>
      <w:r w:rsidR="00F45E48" w:rsidRPr="00CE4AA8">
        <w:rPr>
          <w:rFonts w:ascii="Arial" w:hAnsi="Arial" w:cs="Arial"/>
          <w:sz w:val="20"/>
          <w:szCs w:val="20"/>
        </w:rPr>
        <w:t>dy</w:t>
      </w:r>
      <w:r w:rsidRPr="00CE4AA8">
        <w:rPr>
          <w:rFonts w:ascii="Arial" w:hAnsi="Arial" w:cs="Arial"/>
          <w:sz w:val="20"/>
          <w:szCs w:val="20"/>
        </w:rPr>
        <w:t xml:space="preserve"> of </w:t>
      </w:r>
      <w:r w:rsidR="00E83E54" w:rsidRPr="00CE4AA8">
        <w:rPr>
          <w:rFonts w:ascii="Arial" w:hAnsi="Arial" w:cs="Arial"/>
          <w:sz w:val="20"/>
          <w:szCs w:val="20"/>
        </w:rPr>
        <w:t>Ditton Lodge Primary School</w:t>
      </w:r>
      <w:r w:rsidRPr="00CE4AA8">
        <w:rPr>
          <w:rFonts w:ascii="Arial" w:hAnsi="Arial" w:cs="Arial"/>
          <w:sz w:val="20"/>
          <w:szCs w:val="20"/>
        </w:rPr>
        <w:t xml:space="preserve"> </w:t>
      </w:r>
      <w:r w:rsidR="00D405BD">
        <w:rPr>
          <w:rFonts w:ascii="Arial" w:hAnsi="Arial" w:cs="Arial"/>
          <w:sz w:val="20"/>
          <w:szCs w:val="20"/>
        </w:rPr>
        <w:t>11</w:t>
      </w:r>
      <w:r w:rsidR="00D405BD" w:rsidRPr="00D405BD">
        <w:rPr>
          <w:rFonts w:ascii="Arial" w:hAnsi="Arial" w:cs="Arial"/>
          <w:sz w:val="20"/>
          <w:szCs w:val="20"/>
          <w:vertAlign w:val="superscript"/>
        </w:rPr>
        <w:t>th</w:t>
      </w:r>
      <w:r w:rsidR="00D405BD">
        <w:rPr>
          <w:rFonts w:ascii="Arial" w:hAnsi="Arial" w:cs="Arial"/>
          <w:sz w:val="20"/>
          <w:szCs w:val="20"/>
        </w:rPr>
        <w:t xml:space="preserve"> June</w:t>
      </w:r>
      <w:r w:rsidR="00E83E54" w:rsidRPr="00CE4AA8">
        <w:rPr>
          <w:rFonts w:ascii="Arial" w:hAnsi="Arial" w:cs="Arial"/>
          <w:sz w:val="20"/>
          <w:szCs w:val="20"/>
        </w:rPr>
        <w:t xml:space="preserve"> 2019</w:t>
      </w:r>
    </w:p>
    <w:tbl>
      <w:tblPr>
        <w:tblW w:w="9497" w:type="dxa"/>
        <w:tblInd w:w="250" w:type="dxa"/>
        <w:tblLayout w:type="fixed"/>
        <w:tblLook w:val="0000" w:firstRow="0" w:lastRow="0" w:firstColumn="0" w:lastColumn="0" w:noHBand="0" w:noVBand="0"/>
      </w:tblPr>
      <w:tblGrid>
        <w:gridCol w:w="1701"/>
        <w:gridCol w:w="4253"/>
        <w:gridCol w:w="3543"/>
      </w:tblGrid>
      <w:tr w:rsidR="005E2837" w:rsidRPr="00CE4AA8" w:rsidTr="007F382F">
        <w:trPr>
          <w:cantSplit/>
          <w:trHeight w:val="309"/>
        </w:trPr>
        <w:tc>
          <w:tcPr>
            <w:tcW w:w="1701" w:type="dxa"/>
          </w:tcPr>
          <w:p w:rsidR="005E2837" w:rsidRPr="00CE4AA8" w:rsidRDefault="005E2837" w:rsidP="005E2837">
            <w:pPr>
              <w:tabs>
                <w:tab w:val="left" w:pos="6237"/>
              </w:tabs>
              <w:ind w:left="33"/>
              <w:rPr>
                <w:rFonts w:ascii="Arial" w:hAnsi="Arial" w:cs="Arial"/>
                <w:sz w:val="20"/>
                <w:szCs w:val="20"/>
              </w:rPr>
            </w:pPr>
            <w:r w:rsidRPr="00CE4AA8">
              <w:rPr>
                <w:rFonts w:ascii="Arial" w:hAnsi="Arial" w:cs="Arial"/>
                <w:sz w:val="20"/>
                <w:szCs w:val="20"/>
              </w:rPr>
              <w:t>Present:</w:t>
            </w:r>
          </w:p>
        </w:tc>
        <w:tc>
          <w:tcPr>
            <w:tcW w:w="4253" w:type="dxa"/>
          </w:tcPr>
          <w:p w:rsidR="005E2837" w:rsidRPr="00CE4AA8" w:rsidRDefault="0064667B" w:rsidP="005E2837">
            <w:pPr>
              <w:pStyle w:val="NoSpacing"/>
              <w:rPr>
                <w:rFonts w:ascii="Arial" w:hAnsi="Arial" w:cs="Arial"/>
                <w:b/>
                <w:sz w:val="20"/>
                <w:szCs w:val="20"/>
              </w:rPr>
            </w:pPr>
            <w:r>
              <w:rPr>
                <w:rFonts w:ascii="Arial" w:hAnsi="Arial" w:cs="Arial"/>
                <w:sz w:val="20"/>
                <w:szCs w:val="20"/>
              </w:rPr>
              <w:t xml:space="preserve">Dr C Scarpini </w:t>
            </w:r>
            <w:r w:rsidRPr="0064667B">
              <w:rPr>
                <w:rFonts w:ascii="Arial" w:hAnsi="Arial" w:cs="Arial"/>
                <w:b/>
                <w:sz w:val="20"/>
                <w:szCs w:val="20"/>
              </w:rPr>
              <w:t>CS</w:t>
            </w:r>
          </w:p>
          <w:p w:rsidR="000F5989" w:rsidRPr="00CE4AA8" w:rsidRDefault="000F5989" w:rsidP="005E2837">
            <w:pPr>
              <w:pStyle w:val="NoSpacing"/>
              <w:rPr>
                <w:rFonts w:ascii="Arial" w:hAnsi="Arial" w:cs="Arial"/>
                <w:b/>
                <w:sz w:val="20"/>
                <w:szCs w:val="20"/>
              </w:rPr>
            </w:pPr>
            <w:r w:rsidRPr="00CE4AA8">
              <w:rPr>
                <w:rFonts w:ascii="Arial" w:hAnsi="Arial" w:cs="Arial"/>
                <w:sz w:val="20"/>
                <w:szCs w:val="20"/>
              </w:rPr>
              <w:t xml:space="preserve">Mrs Melanie Moore </w:t>
            </w:r>
            <w:r w:rsidRPr="00CE4AA8">
              <w:rPr>
                <w:rFonts w:ascii="Arial" w:hAnsi="Arial" w:cs="Arial"/>
                <w:b/>
                <w:sz w:val="20"/>
                <w:szCs w:val="20"/>
              </w:rPr>
              <w:t>MM</w:t>
            </w:r>
          </w:p>
          <w:p w:rsidR="005E2837" w:rsidRPr="00CE4AA8" w:rsidRDefault="000F5989" w:rsidP="005E2837">
            <w:pPr>
              <w:pStyle w:val="NoSpacing"/>
              <w:rPr>
                <w:rFonts w:ascii="Arial" w:hAnsi="Arial" w:cs="Arial"/>
                <w:b/>
                <w:i/>
                <w:sz w:val="20"/>
                <w:szCs w:val="20"/>
              </w:rPr>
            </w:pPr>
            <w:r w:rsidRPr="00CE4AA8">
              <w:rPr>
                <w:rFonts w:ascii="Arial" w:hAnsi="Arial" w:cs="Arial"/>
                <w:sz w:val="20"/>
                <w:szCs w:val="20"/>
              </w:rPr>
              <w:t xml:space="preserve">Ms Kath Caley </w:t>
            </w:r>
            <w:r w:rsidRPr="00CE4AA8">
              <w:rPr>
                <w:rFonts w:ascii="Arial" w:hAnsi="Arial" w:cs="Arial"/>
                <w:b/>
                <w:sz w:val="20"/>
                <w:szCs w:val="20"/>
              </w:rPr>
              <w:t>KC</w:t>
            </w:r>
          </w:p>
          <w:p w:rsidR="005E2837" w:rsidRPr="00CE4AA8" w:rsidRDefault="000F5989" w:rsidP="0087796D">
            <w:pPr>
              <w:pStyle w:val="NoSpacing"/>
              <w:rPr>
                <w:rFonts w:ascii="Arial" w:hAnsi="Arial" w:cs="Arial"/>
                <w:b/>
                <w:sz w:val="20"/>
                <w:szCs w:val="20"/>
              </w:rPr>
            </w:pPr>
            <w:r w:rsidRPr="00CE4AA8">
              <w:rPr>
                <w:rFonts w:ascii="Arial" w:hAnsi="Arial" w:cs="Arial"/>
                <w:sz w:val="20"/>
                <w:szCs w:val="20"/>
              </w:rPr>
              <w:t xml:space="preserve">Mr Simon Coulthard </w:t>
            </w:r>
            <w:r w:rsidRPr="00CE4AA8">
              <w:rPr>
                <w:rFonts w:ascii="Arial" w:hAnsi="Arial" w:cs="Arial"/>
                <w:b/>
                <w:sz w:val="20"/>
                <w:szCs w:val="20"/>
              </w:rPr>
              <w:t>SC</w:t>
            </w:r>
          </w:p>
        </w:tc>
        <w:tc>
          <w:tcPr>
            <w:tcW w:w="3543" w:type="dxa"/>
          </w:tcPr>
          <w:p w:rsidR="005E2837" w:rsidRPr="00CE4AA8" w:rsidRDefault="000F5989" w:rsidP="005E2837">
            <w:pPr>
              <w:pStyle w:val="NoSpacing"/>
              <w:rPr>
                <w:rFonts w:ascii="Arial" w:hAnsi="Arial" w:cs="Arial"/>
                <w:b/>
                <w:sz w:val="20"/>
                <w:szCs w:val="20"/>
              </w:rPr>
            </w:pPr>
            <w:r w:rsidRPr="00CE4AA8">
              <w:rPr>
                <w:rFonts w:ascii="Arial" w:hAnsi="Arial" w:cs="Arial"/>
                <w:sz w:val="20"/>
                <w:szCs w:val="20"/>
              </w:rPr>
              <w:t xml:space="preserve">Mrs Amanda Banks </w:t>
            </w:r>
            <w:r w:rsidRPr="00CE4AA8">
              <w:rPr>
                <w:rFonts w:ascii="Arial" w:hAnsi="Arial" w:cs="Arial"/>
                <w:b/>
                <w:sz w:val="20"/>
                <w:szCs w:val="20"/>
              </w:rPr>
              <w:t>AB</w:t>
            </w:r>
          </w:p>
          <w:p w:rsidR="005E2837" w:rsidRPr="00CE4AA8" w:rsidRDefault="000F5989" w:rsidP="005E2837">
            <w:pPr>
              <w:pStyle w:val="NoSpacing"/>
              <w:rPr>
                <w:rFonts w:ascii="Arial" w:hAnsi="Arial" w:cs="Arial"/>
                <w:b/>
                <w:i/>
                <w:sz w:val="20"/>
                <w:szCs w:val="20"/>
              </w:rPr>
            </w:pPr>
            <w:r w:rsidRPr="00CE4AA8">
              <w:rPr>
                <w:rFonts w:ascii="Arial" w:hAnsi="Arial" w:cs="Arial"/>
                <w:sz w:val="20"/>
                <w:szCs w:val="20"/>
              </w:rPr>
              <w:t xml:space="preserve">Mrs L King </w:t>
            </w:r>
            <w:r w:rsidRPr="00CE4AA8">
              <w:rPr>
                <w:rFonts w:ascii="Arial" w:hAnsi="Arial" w:cs="Arial"/>
                <w:b/>
                <w:sz w:val="20"/>
                <w:szCs w:val="20"/>
              </w:rPr>
              <w:t>LK</w:t>
            </w:r>
          </w:p>
          <w:p w:rsidR="007A4F6C" w:rsidRPr="00CE4AA8" w:rsidRDefault="000F5989" w:rsidP="005E2837">
            <w:pPr>
              <w:pStyle w:val="NoSpacing"/>
              <w:rPr>
                <w:rFonts w:ascii="Arial" w:hAnsi="Arial" w:cs="Arial"/>
                <w:b/>
                <w:i/>
                <w:sz w:val="20"/>
                <w:szCs w:val="20"/>
              </w:rPr>
            </w:pPr>
            <w:r w:rsidRPr="00CE4AA8">
              <w:rPr>
                <w:rFonts w:ascii="Arial" w:hAnsi="Arial" w:cs="Arial"/>
                <w:sz w:val="20"/>
                <w:szCs w:val="20"/>
              </w:rPr>
              <w:t xml:space="preserve">Mr James Wood </w:t>
            </w:r>
            <w:r w:rsidRPr="00CE4AA8">
              <w:rPr>
                <w:rFonts w:ascii="Arial" w:hAnsi="Arial" w:cs="Arial"/>
                <w:b/>
                <w:sz w:val="20"/>
                <w:szCs w:val="20"/>
              </w:rPr>
              <w:t>JW</w:t>
            </w:r>
          </w:p>
          <w:p w:rsidR="005E2837" w:rsidRPr="0064667B" w:rsidRDefault="0064667B" w:rsidP="007A4F6C">
            <w:pPr>
              <w:pStyle w:val="NoSpacing"/>
              <w:rPr>
                <w:rFonts w:ascii="Arial" w:hAnsi="Arial" w:cs="Arial"/>
                <w:b/>
                <w:sz w:val="20"/>
                <w:szCs w:val="20"/>
              </w:rPr>
            </w:pPr>
            <w:r>
              <w:rPr>
                <w:rFonts w:ascii="Arial" w:hAnsi="Arial" w:cs="Arial"/>
                <w:sz w:val="20"/>
                <w:szCs w:val="20"/>
              </w:rPr>
              <w:t xml:space="preserve">Miss Kim Bramley </w:t>
            </w:r>
            <w:r>
              <w:rPr>
                <w:rFonts w:ascii="Arial" w:hAnsi="Arial" w:cs="Arial"/>
                <w:b/>
                <w:sz w:val="20"/>
                <w:szCs w:val="20"/>
              </w:rPr>
              <w:t>KB</w:t>
            </w:r>
          </w:p>
        </w:tc>
      </w:tr>
      <w:tr w:rsidR="005E2837" w:rsidRPr="00CE4AA8" w:rsidTr="00283ECA">
        <w:trPr>
          <w:cantSplit/>
          <w:trHeight w:val="80"/>
        </w:trPr>
        <w:tc>
          <w:tcPr>
            <w:tcW w:w="1701" w:type="dxa"/>
          </w:tcPr>
          <w:p w:rsidR="005E2837" w:rsidRPr="00CE4AA8" w:rsidRDefault="005E2837" w:rsidP="005E2837">
            <w:pPr>
              <w:tabs>
                <w:tab w:val="left" w:pos="6237"/>
              </w:tabs>
              <w:ind w:left="33"/>
              <w:rPr>
                <w:rFonts w:ascii="Arial" w:hAnsi="Arial" w:cs="Arial"/>
                <w:sz w:val="20"/>
                <w:szCs w:val="20"/>
              </w:rPr>
            </w:pPr>
            <w:r w:rsidRPr="00CE4AA8">
              <w:rPr>
                <w:rFonts w:ascii="Arial" w:hAnsi="Arial" w:cs="Arial"/>
                <w:sz w:val="20"/>
                <w:szCs w:val="20"/>
              </w:rPr>
              <w:t>In attendance:</w:t>
            </w:r>
          </w:p>
        </w:tc>
        <w:tc>
          <w:tcPr>
            <w:tcW w:w="7796" w:type="dxa"/>
            <w:gridSpan w:val="2"/>
          </w:tcPr>
          <w:p w:rsidR="005E2837" w:rsidRPr="00CE4AA8" w:rsidRDefault="005E2837" w:rsidP="005E2837">
            <w:pPr>
              <w:pStyle w:val="NoSpacing"/>
              <w:rPr>
                <w:rFonts w:ascii="Arial" w:hAnsi="Arial" w:cs="Arial"/>
                <w:b/>
                <w:sz w:val="20"/>
                <w:szCs w:val="20"/>
              </w:rPr>
            </w:pPr>
            <w:r w:rsidRPr="00CE4AA8">
              <w:rPr>
                <w:rFonts w:ascii="Arial" w:hAnsi="Arial" w:cs="Arial"/>
                <w:sz w:val="20"/>
                <w:szCs w:val="20"/>
              </w:rPr>
              <w:t xml:space="preserve">Mrs </w:t>
            </w:r>
            <w:r w:rsidR="004F20A9">
              <w:rPr>
                <w:rFonts w:ascii="Arial" w:hAnsi="Arial" w:cs="Arial"/>
                <w:sz w:val="20"/>
                <w:szCs w:val="20"/>
              </w:rPr>
              <w:t>Sheena Datson</w:t>
            </w:r>
            <w:r w:rsidRPr="00CE4AA8">
              <w:rPr>
                <w:rFonts w:ascii="Arial" w:hAnsi="Arial" w:cs="Arial"/>
                <w:sz w:val="20"/>
                <w:szCs w:val="20"/>
              </w:rPr>
              <w:t xml:space="preserve"> (Clerk) </w:t>
            </w:r>
            <w:r w:rsidR="004F20A9">
              <w:rPr>
                <w:rFonts w:ascii="Arial" w:hAnsi="Arial" w:cs="Arial"/>
                <w:b/>
                <w:sz w:val="20"/>
                <w:szCs w:val="20"/>
              </w:rPr>
              <w:t>SD</w:t>
            </w:r>
          </w:p>
          <w:p w:rsidR="007A4F6C" w:rsidRPr="00CE4AA8" w:rsidRDefault="0064667B" w:rsidP="007A4F6C">
            <w:pPr>
              <w:pStyle w:val="NoSpacing"/>
              <w:rPr>
                <w:rFonts w:ascii="Arial" w:hAnsi="Arial" w:cs="Arial"/>
                <w:b/>
                <w:sz w:val="20"/>
                <w:szCs w:val="20"/>
              </w:rPr>
            </w:pPr>
            <w:r>
              <w:rPr>
                <w:rFonts w:ascii="Arial" w:hAnsi="Arial" w:cs="Arial"/>
                <w:sz w:val="20"/>
                <w:szCs w:val="20"/>
              </w:rPr>
              <w:t>Mrs Amy Hughes</w:t>
            </w:r>
            <w:r w:rsidR="00F25238">
              <w:rPr>
                <w:rFonts w:ascii="Arial" w:hAnsi="Arial" w:cs="Arial"/>
                <w:sz w:val="20"/>
                <w:szCs w:val="20"/>
              </w:rPr>
              <w:t xml:space="preserve"> </w:t>
            </w:r>
            <w:r w:rsidR="00F25238" w:rsidRPr="00F25238">
              <w:rPr>
                <w:rFonts w:ascii="Arial" w:hAnsi="Arial" w:cs="Arial"/>
                <w:b/>
                <w:sz w:val="20"/>
                <w:szCs w:val="20"/>
              </w:rPr>
              <w:t>AH</w:t>
            </w:r>
            <w:r>
              <w:rPr>
                <w:rFonts w:ascii="Arial" w:hAnsi="Arial" w:cs="Arial"/>
                <w:sz w:val="20"/>
                <w:szCs w:val="20"/>
              </w:rPr>
              <w:t xml:space="preserve"> - observing</w:t>
            </w:r>
          </w:p>
        </w:tc>
      </w:tr>
      <w:bookmarkEnd w:id="0"/>
    </w:tbl>
    <w:p w:rsidR="00BA3D2F" w:rsidRPr="00EE4637" w:rsidRDefault="00BA3D2F" w:rsidP="00BA3D2F">
      <w:pPr>
        <w:rPr>
          <w:rFonts w:ascii="Arial" w:hAnsi="Arial" w:cs="Arial"/>
        </w:rPr>
      </w:pPr>
    </w:p>
    <w:tbl>
      <w:tblPr>
        <w:tblStyle w:val="TableGrid"/>
        <w:tblW w:w="9416" w:type="dxa"/>
        <w:tblInd w:w="360" w:type="dxa"/>
        <w:tblLayout w:type="fixed"/>
        <w:tblLook w:val="04A0" w:firstRow="1" w:lastRow="0" w:firstColumn="1" w:lastColumn="0" w:noHBand="0" w:noVBand="1"/>
      </w:tblPr>
      <w:tblGrid>
        <w:gridCol w:w="868"/>
        <w:gridCol w:w="7414"/>
        <w:gridCol w:w="1134"/>
      </w:tblGrid>
      <w:tr w:rsidR="004F4C8B" w:rsidRPr="00914795" w:rsidTr="00D37F13">
        <w:tc>
          <w:tcPr>
            <w:tcW w:w="868" w:type="dxa"/>
          </w:tcPr>
          <w:p w:rsidR="004F4C8B" w:rsidRPr="00914795" w:rsidRDefault="004F4C8B" w:rsidP="004F4C8B">
            <w:pPr>
              <w:rPr>
                <w:rFonts w:ascii="Arial" w:hAnsi="Arial" w:cs="Arial"/>
                <w:b/>
                <w:sz w:val="20"/>
                <w:szCs w:val="20"/>
              </w:rPr>
            </w:pPr>
          </w:p>
        </w:tc>
        <w:tc>
          <w:tcPr>
            <w:tcW w:w="7414" w:type="dxa"/>
          </w:tcPr>
          <w:p w:rsidR="0005043D" w:rsidRPr="00914795" w:rsidRDefault="009F666C" w:rsidP="009F666C">
            <w:pPr>
              <w:rPr>
                <w:rFonts w:ascii="Arial" w:hAnsi="Arial" w:cs="Arial"/>
                <w:b/>
                <w:sz w:val="20"/>
                <w:szCs w:val="20"/>
                <w:u w:val="single"/>
              </w:rPr>
            </w:pPr>
            <w:r w:rsidRPr="00914795">
              <w:rPr>
                <w:rFonts w:ascii="Arial" w:hAnsi="Arial" w:cs="Arial"/>
                <w:b/>
                <w:sz w:val="20"/>
                <w:szCs w:val="20"/>
                <w:u w:val="single"/>
              </w:rPr>
              <w:t xml:space="preserve">SECTION </w:t>
            </w:r>
            <w:r w:rsidR="00D63D07" w:rsidRPr="00914795">
              <w:rPr>
                <w:rFonts w:ascii="Arial" w:hAnsi="Arial" w:cs="Arial"/>
                <w:b/>
                <w:sz w:val="20"/>
                <w:szCs w:val="20"/>
                <w:u w:val="single"/>
              </w:rPr>
              <w:t>A: STANDARD</w:t>
            </w:r>
            <w:r w:rsidRPr="00914795">
              <w:rPr>
                <w:rFonts w:ascii="Arial" w:hAnsi="Arial" w:cs="Arial"/>
                <w:b/>
                <w:sz w:val="20"/>
                <w:szCs w:val="20"/>
                <w:u w:val="single"/>
              </w:rPr>
              <w:t xml:space="preserve"> BUSINESS </w:t>
            </w:r>
          </w:p>
          <w:p w:rsidR="009F666C" w:rsidRPr="00914795" w:rsidRDefault="009F666C" w:rsidP="009F666C">
            <w:pPr>
              <w:rPr>
                <w:rFonts w:ascii="Arial" w:hAnsi="Arial" w:cs="Arial"/>
                <w:b/>
                <w:sz w:val="20"/>
                <w:szCs w:val="20"/>
                <w:u w:val="single"/>
              </w:rPr>
            </w:pPr>
          </w:p>
        </w:tc>
        <w:tc>
          <w:tcPr>
            <w:tcW w:w="1134" w:type="dxa"/>
          </w:tcPr>
          <w:p w:rsidR="004F4C8B" w:rsidRPr="00914795" w:rsidRDefault="004C7FC6" w:rsidP="004F4C8B">
            <w:pPr>
              <w:rPr>
                <w:rFonts w:ascii="Arial" w:hAnsi="Arial" w:cs="Arial"/>
                <w:b/>
                <w:sz w:val="20"/>
                <w:szCs w:val="20"/>
                <w:u w:val="single"/>
              </w:rPr>
            </w:pPr>
            <w:r w:rsidRPr="00914795">
              <w:rPr>
                <w:rFonts w:ascii="Arial" w:hAnsi="Arial" w:cs="Arial"/>
                <w:b/>
                <w:sz w:val="20"/>
                <w:szCs w:val="20"/>
                <w:u w:val="single"/>
              </w:rPr>
              <w:t>Actions</w:t>
            </w:r>
          </w:p>
        </w:tc>
      </w:tr>
      <w:tr w:rsidR="009F666C" w:rsidRPr="00914795" w:rsidTr="00D37F13">
        <w:tc>
          <w:tcPr>
            <w:tcW w:w="868" w:type="dxa"/>
          </w:tcPr>
          <w:p w:rsidR="009F666C" w:rsidRPr="00914795" w:rsidRDefault="009F666C" w:rsidP="004F4C8B">
            <w:pPr>
              <w:rPr>
                <w:rFonts w:ascii="Arial" w:hAnsi="Arial" w:cs="Arial"/>
                <w:b/>
                <w:sz w:val="20"/>
                <w:szCs w:val="20"/>
              </w:rPr>
            </w:pPr>
            <w:r w:rsidRPr="00914795">
              <w:rPr>
                <w:rFonts w:ascii="Arial" w:hAnsi="Arial" w:cs="Arial"/>
                <w:b/>
                <w:sz w:val="20"/>
                <w:szCs w:val="20"/>
              </w:rPr>
              <w:t xml:space="preserve">A1 </w:t>
            </w:r>
          </w:p>
        </w:tc>
        <w:tc>
          <w:tcPr>
            <w:tcW w:w="7414" w:type="dxa"/>
          </w:tcPr>
          <w:p w:rsidR="009F666C" w:rsidRPr="00914795" w:rsidRDefault="009F666C" w:rsidP="009F666C">
            <w:pPr>
              <w:rPr>
                <w:rFonts w:ascii="Arial" w:hAnsi="Arial" w:cs="Arial"/>
                <w:b/>
                <w:sz w:val="20"/>
                <w:szCs w:val="20"/>
                <w:u w:val="single"/>
              </w:rPr>
            </w:pPr>
            <w:r w:rsidRPr="00914795">
              <w:rPr>
                <w:rFonts w:ascii="Arial" w:hAnsi="Arial" w:cs="Arial"/>
                <w:b/>
                <w:sz w:val="20"/>
                <w:szCs w:val="20"/>
                <w:u w:val="single"/>
              </w:rPr>
              <w:t>APOLOGIES FOR ABSENCE</w:t>
            </w:r>
            <w:r w:rsidR="003546C7" w:rsidRPr="00914795">
              <w:rPr>
                <w:rFonts w:ascii="Arial" w:hAnsi="Arial" w:cs="Arial"/>
                <w:b/>
                <w:sz w:val="20"/>
                <w:szCs w:val="20"/>
                <w:u w:val="single"/>
              </w:rPr>
              <w:t xml:space="preserve"> AND WELCOM</w:t>
            </w:r>
            <w:r w:rsidR="00651582" w:rsidRPr="00914795">
              <w:rPr>
                <w:rFonts w:ascii="Arial" w:hAnsi="Arial" w:cs="Arial"/>
                <w:b/>
                <w:sz w:val="20"/>
                <w:szCs w:val="20"/>
                <w:u w:val="single"/>
              </w:rPr>
              <w:t>E</w:t>
            </w:r>
          </w:p>
          <w:p w:rsidR="009F666C" w:rsidRPr="00914795" w:rsidRDefault="009F666C" w:rsidP="0005043D">
            <w:pPr>
              <w:rPr>
                <w:rFonts w:ascii="Arial" w:hAnsi="Arial" w:cs="Arial"/>
                <w:b/>
                <w:sz w:val="20"/>
                <w:szCs w:val="20"/>
                <w:u w:val="single"/>
              </w:rPr>
            </w:pPr>
          </w:p>
        </w:tc>
        <w:tc>
          <w:tcPr>
            <w:tcW w:w="1134" w:type="dxa"/>
          </w:tcPr>
          <w:p w:rsidR="009F666C" w:rsidRPr="00914795" w:rsidRDefault="009F666C" w:rsidP="004F4C8B">
            <w:pPr>
              <w:rPr>
                <w:rFonts w:ascii="Arial" w:hAnsi="Arial" w:cs="Arial"/>
                <w:b/>
                <w:sz w:val="20"/>
                <w:szCs w:val="20"/>
                <w:u w:val="single"/>
              </w:rPr>
            </w:pPr>
          </w:p>
        </w:tc>
      </w:tr>
      <w:tr w:rsidR="004F4C8B" w:rsidRPr="00914795" w:rsidTr="00D37F13">
        <w:tc>
          <w:tcPr>
            <w:tcW w:w="868" w:type="dxa"/>
          </w:tcPr>
          <w:p w:rsidR="004F4C8B" w:rsidRPr="00914795" w:rsidRDefault="004F4C8B" w:rsidP="004F4C8B">
            <w:pPr>
              <w:rPr>
                <w:rFonts w:ascii="Arial" w:hAnsi="Arial" w:cs="Arial"/>
                <w:sz w:val="20"/>
                <w:szCs w:val="20"/>
              </w:rPr>
            </w:pPr>
          </w:p>
        </w:tc>
        <w:tc>
          <w:tcPr>
            <w:tcW w:w="7414" w:type="dxa"/>
          </w:tcPr>
          <w:p w:rsidR="001B4E0F" w:rsidRPr="00914795" w:rsidRDefault="0005043D" w:rsidP="001B4E0F">
            <w:pPr>
              <w:pStyle w:val="NoSpacing"/>
              <w:rPr>
                <w:rFonts w:ascii="Arial" w:hAnsi="Arial" w:cs="Arial"/>
                <w:sz w:val="20"/>
                <w:szCs w:val="20"/>
              </w:rPr>
            </w:pPr>
            <w:r w:rsidRPr="00914795">
              <w:rPr>
                <w:rFonts w:ascii="Arial" w:hAnsi="Arial" w:cs="Arial"/>
                <w:sz w:val="20"/>
                <w:szCs w:val="20"/>
              </w:rPr>
              <w:t xml:space="preserve">Apologies </w:t>
            </w:r>
            <w:r w:rsidR="001B4E0F" w:rsidRPr="00914795">
              <w:rPr>
                <w:rFonts w:ascii="Arial" w:hAnsi="Arial" w:cs="Arial"/>
                <w:sz w:val="20"/>
                <w:szCs w:val="20"/>
              </w:rPr>
              <w:t xml:space="preserve">accepted </w:t>
            </w:r>
            <w:r w:rsidR="0056705A" w:rsidRPr="00914795">
              <w:rPr>
                <w:rFonts w:ascii="Arial" w:hAnsi="Arial" w:cs="Arial"/>
                <w:sz w:val="20"/>
                <w:szCs w:val="20"/>
              </w:rPr>
              <w:t>for absence</w:t>
            </w:r>
            <w:r w:rsidR="006633B9" w:rsidRPr="00914795">
              <w:rPr>
                <w:rFonts w:ascii="Arial" w:hAnsi="Arial" w:cs="Arial"/>
                <w:sz w:val="20"/>
                <w:szCs w:val="20"/>
              </w:rPr>
              <w:t xml:space="preserve">: </w:t>
            </w:r>
            <w:r w:rsidR="00F25238" w:rsidRPr="00914795">
              <w:rPr>
                <w:rFonts w:ascii="Arial" w:hAnsi="Arial" w:cs="Arial"/>
                <w:sz w:val="20"/>
                <w:szCs w:val="20"/>
              </w:rPr>
              <w:t xml:space="preserve"> Nil.</w:t>
            </w:r>
          </w:p>
        </w:tc>
        <w:tc>
          <w:tcPr>
            <w:tcW w:w="1134" w:type="dxa"/>
          </w:tcPr>
          <w:p w:rsidR="004F4C8B" w:rsidRPr="00914795" w:rsidRDefault="004F4C8B" w:rsidP="004F4C8B">
            <w:pPr>
              <w:rPr>
                <w:rFonts w:ascii="Arial" w:hAnsi="Arial" w:cs="Arial"/>
                <w:sz w:val="20"/>
                <w:szCs w:val="20"/>
              </w:rPr>
            </w:pPr>
          </w:p>
        </w:tc>
      </w:tr>
      <w:tr w:rsidR="004F4C8B" w:rsidRPr="00914795" w:rsidTr="00D37F13">
        <w:tc>
          <w:tcPr>
            <w:tcW w:w="868" w:type="dxa"/>
          </w:tcPr>
          <w:p w:rsidR="004F4C8B" w:rsidRPr="00914795" w:rsidRDefault="004F4C8B" w:rsidP="004F4C8B">
            <w:pPr>
              <w:rPr>
                <w:rFonts w:ascii="Arial" w:hAnsi="Arial" w:cs="Arial"/>
                <w:sz w:val="20"/>
                <w:szCs w:val="20"/>
              </w:rPr>
            </w:pPr>
          </w:p>
        </w:tc>
        <w:tc>
          <w:tcPr>
            <w:tcW w:w="7414" w:type="dxa"/>
          </w:tcPr>
          <w:p w:rsidR="004F4C8B" w:rsidRPr="00914795" w:rsidRDefault="00F25238" w:rsidP="00144AA2">
            <w:pPr>
              <w:ind w:left="34"/>
              <w:rPr>
                <w:rFonts w:ascii="Arial" w:hAnsi="Arial" w:cs="Arial"/>
                <w:sz w:val="20"/>
                <w:szCs w:val="20"/>
              </w:rPr>
            </w:pPr>
            <w:r w:rsidRPr="00914795">
              <w:rPr>
                <w:rFonts w:ascii="Arial" w:hAnsi="Arial" w:cs="Arial"/>
                <w:sz w:val="20"/>
                <w:szCs w:val="20"/>
              </w:rPr>
              <w:t>CS welcome AH to the meeting.  AH is exploring the idea of becoming a governor at DL and has been invited to observe a full meeting.</w:t>
            </w:r>
          </w:p>
        </w:tc>
        <w:tc>
          <w:tcPr>
            <w:tcW w:w="1134" w:type="dxa"/>
          </w:tcPr>
          <w:p w:rsidR="004F4C8B" w:rsidRPr="00914795" w:rsidRDefault="004F4C8B" w:rsidP="004F4C8B">
            <w:pPr>
              <w:rPr>
                <w:rFonts w:ascii="Arial" w:hAnsi="Arial" w:cs="Arial"/>
                <w:sz w:val="20"/>
                <w:szCs w:val="20"/>
              </w:rPr>
            </w:pPr>
          </w:p>
        </w:tc>
      </w:tr>
      <w:tr w:rsidR="004F4C8B" w:rsidRPr="00914795" w:rsidTr="00D37F13">
        <w:tc>
          <w:tcPr>
            <w:tcW w:w="868" w:type="dxa"/>
          </w:tcPr>
          <w:p w:rsidR="004F4C8B" w:rsidRPr="00914795" w:rsidRDefault="009F666C" w:rsidP="004F4C8B">
            <w:pPr>
              <w:rPr>
                <w:rFonts w:ascii="Arial" w:hAnsi="Arial" w:cs="Arial"/>
                <w:b/>
                <w:sz w:val="20"/>
                <w:szCs w:val="20"/>
              </w:rPr>
            </w:pPr>
            <w:r w:rsidRPr="00914795">
              <w:rPr>
                <w:rFonts w:ascii="Arial" w:hAnsi="Arial" w:cs="Arial"/>
                <w:b/>
                <w:sz w:val="20"/>
                <w:szCs w:val="20"/>
              </w:rPr>
              <w:t>A</w:t>
            </w:r>
            <w:r w:rsidR="004F4C8B" w:rsidRPr="00914795">
              <w:rPr>
                <w:rFonts w:ascii="Arial" w:hAnsi="Arial" w:cs="Arial"/>
                <w:b/>
                <w:sz w:val="20"/>
                <w:szCs w:val="20"/>
              </w:rPr>
              <w:t>2</w:t>
            </w:r>
          </w:p>
        </w:tc>
        <w:tc>
          <w:tcPr>
            <w:tcW w:w="7414" w:type="dxa"/>
          </w:tcPr>
          <w:p w:rsidR="004F4C8B" w:rsidRPr="00914795" w:rsidRDefault="004F4C8B" w:rsidP="0005043D">
            <w:pPr>
              <w:rPr>
                <w:rFonts w:ascii="Arial" w:hAnsi="Arial" w:cs="Arial"/>
                <w:b/>
                <w:sz w:val="20"/>
                <w:szCs w:val="20"/>
                <w:u w:val="single"/>
              </w:rPr>
            </w:pPr>
            <w:r w:rsidRPr="00914795">
              <w:rPr>
                <w:rFonts w:ascii="Arial" w:hAnsi="Arial" w:cs="Arial"/>
                <w:b/>
                <w:sz w:val="20"/>
                <w:szCs w:val="20"/>
                <w:u w:val="single"/>
              </w:rPr>
              <w:t>P</w:t>
            </w:r>
            <w:r w:rsidR="0005043D" w:rsidRPr="00914795">
              <w:rPr>
                <w:rFonts w:ascii="Arial" w:hAnsi="Arial" w:cs="Arial"/>
                <w:b/>
                <w:sz w:val="20"/>
                <w:szCs w:val="20"/>
                <w:u w:val="single"/>
              </w:rPr>
              <w:t>ECUNIARY AND OTHER INTERESTS</w:t>
            </w:r>
          </w:p>
          <w:p w:rsidR="0005043D" w:rsidRPr="00914795" w:rsidRDefault="0005043D" w:rsidP="0005043D">
            <w:pPr>
              <w:rPr>
                <w:rFonts w:ascii="Arial" w:hAnsi="Arial" w:cs="Arial"/>
                <w:b/>
                <w:sz w:val="20"/>
                <w:szCs w:val="20"/>
                <w:u w:val="single"/>
              </w:rPr>
            </w:pPr>
          </w:p>
        </w:tc>
        <w:tc>
          <w:tcPr>
            <w:tcW w:w="1134" w:type="dxa"/>
          </w:tcPr>
          <w:p w:rsidR="004F4C8B" w:rsidRPr="00914795" w:rsidRDefault="004F4C8B" w:rsidP="004F4C8B">
            <w:pPr>
              <w:rPr>
                <w:rFonts w:ascii="Arial" w:hAnsi="Arial" w:cs="Arial"/>
                <w:b/>
                <w:sz w:val="20"/>
                <w:szCs w:val="20"/>
                <w:u w:val="single"/>
              </w:rPr>
            </w:pPr>
          </w:p>
        </w:tc>
      </w:tr>
      <w:tr w:rsidR="004F4C8B" w:rsidRPr="00914795" w:rsidTr="00D37F13">
        <w:tc>
          <w:tcPr>
            <w:tcW w:w="868" w:type="dxa"/>
          </w:tcPr>
          <w:p w:rsidR="004F4C8B" w:rsidRPr="00914795" w:rsidRDefault="004F4C8B" w:rsidP="007F382F">
            <w:pPr>
              <w:rPr>
                <w:rFonts w:ascii="Arial" w:hAnsi="Arial" w:cs="Arial"/>
                <w:sz w:val="20"/>
                <w:szCs w:val="20"/>
              </w:rPr>
            </w:pPr>
          </w:p>
        </w:tc>
        <w:tc>
          <w:tcPr>
            <w:tcW w:w="7414" w:type="dxa"/>
          </w:tcPr>
          <w:p w:rsidR="0005043D" w:rsidRPr="00914795" w:rsidRDefault="0005043D" w:rsidP="007F382F">
            <w:pPr>
              <w:rPr>
                <w:rFonts w:ascii="Arial" w:hAnsi="Arial" w:cs="Arial"/>
                <w:sz w:val="20"/>
                <w:szCs w:val="20"/>
              </w:rPr>
            </w:pPr>
            <w:r w:rsidRPr="00914795">
              <w:rPr>
                <w:rFonts w:ascii="Arial" w:hAnsi="Arial" w:cs="Arial"/>
                <w:sz w:val="20"/>
                <w:szCs w:val="20"/>
              </w:rPr>
              <w:t xml:space="preserve">No declarations of pecuniary or other interests regarding items on the agenda were made.  </w:t>
            </w:r>
          </w:p>
        </w:tc>
        <w:tc>
          <w:tcPr>
            <w:tcW w:w="1134" w:type="dxa"/>
          </w:tcPr>
          <w:p w:rsidR="004F4C8B" w:rsidRPr="00914795" w:rsidRDefault="004F4C8B" w:rsidP="007F382F">
            <w:pPr>
              <w:rPr>
                <w:rFonts w:ascii="Arial" w:hAnsi="Arial" w:cs="Arial"/>
                <w:sz w:val="20"/>
                <w:szCs w:val="20"/>
              </w:rPr>
            </w:pPr>
          </w:p>
        </w:tc>
      </w:tr>
      <w:tr w:rsidR="004F4C8B" w:rsidRPr="00914795" w:rsidTr="00D37F13">
        <w:tc>
          <w:tcPr>
            <w:tcW w:w="868" w:type="dxa"/>
          </w:tcPr>
          <w:p w:rsidR="004F4C8B" w:rsidRPr="00914795" w:rsidRDefault="009F666C" w:rsidP="007F382F">
            <w:pPr>
              <w:rPr>
                <w:rFonts w:ascii="Arial" w:hAnsi="Arial" w:cs="Arial"/>
                <w:b/>
                <w:sz w:val="20"/>
                <w:szCs w:val="20"/>
              </w:rPr>
            </w:pPr>
            <w:r w:rsidRPr="00914795">
              <w:rPr>
                <w:rFonts w:ascii="Arial" w:hAnsi="Arial" w:cs="Arial"/>
                <w:b/>
                <w:sz w:val="20"/>
                <w:szCs w:val="20"/>
              </w:rPr>
              <w:t>A</w:t>
            </w:r>
            <w:r w:rsidR="007A4F6C" w:rsidRPr="00914795">
              <w:rPr>
                <w:rFonts w:ascii="Arial" w:hAnsi="Arial" w:cs="Arial"/>
                <w:b/>
                <w:sz w:val="20"/>
                <w:szCs w:val="20"/>
              </w:rPr>
              <w:t>3</w:t>
            </w:r>
          </w:p>
        </w:tc>
        <w:tc>
          <w:tcPr>
            <w:tcW w:w="7414" w:type="dxa"/>
          </w:tcPr>
          <w:p w:rsidR="004F4C8B" w:rsidRPr="00914795" w:rsidRDefault="004C7FC6" w:rsidP="00FA44B0">
            <w:pPr>
              <w:rPr>
                <w:rFonts w:ascii="Arial" w:hAnsi="Arial" w:cs="Arial"/>
                <w:b/>
                <w:sz w:val="20"/>
                <w:szCs w:val="20"/>
                <w:u w:val="single"/>
              </w:rPr>
            </w:pPr>
            <w:r w:rsidRPr="00914795">
              <w:rPr>
                <w:rFonts w:ascii="Arial" w:hAnsi="Arial" w:cs="Arial"/>
                <w:b/>
                <w:sz w:val="20"/>
                <w:szCs w:val="20"/>
                <w:u w:val="single"/>
              </w:rPr>
              <w:t>PRIOR CLAIM ITEMS</w:t>
            </w:r>
          </w:p>
          <w:p w:rsidR="00F45E48" w:rsidRPr="00914795" w:rsidRDefault="00F45E48" w:rsidP="00FA44B0">
            <w:pPr>
              <w:rPr>
                <w:rFonts w:ascii="Arial" w:hAnsi="Arial" w:cs="Arial"/>
                <w:sz w:val="20"/>
                <w:szCs w:val="20"/>
              </w:rPr>
            </w:pPr>
          </w:p>
        </w:tc>
        <w:tc>
          <w:tcPr>
            <w:tcW w:w="1134" w:type="dxa"/>
          </w:tcPr>
          <w:p w:rsidR="004F4C8B" w:rsidRPr="00914795" w:rsidRDefault="004F4C8B" w:rsidP="007F382F">
            <w:pPr>
              <w:rPr>
                <w:rFonts w:ascii="Arial" w:hAnsi="Arial" w:cs="Arial"/>
                <w:b/>
                <w:sz w:val="20"/>
                <w:szCs w:val="20"/>
              </w:rPr>
            </w:pPr>
          </w:p>
        </w:tc>
      </w:tr>
      <w:tr w:rsidR="004F4C8B" w:rsidRPr="00914795" w:rsidTr="00D37F13">
        <w:tc>
          <w:tcPr>
            <w:tcW w:w="868" w:type="dxa"/>
          </w:tcPr>
          <w:p w:rsidR="004F4C8B" w:rsidRPr="00914795" w:rsidRDefault="004F4C8B" w:rsidP="007F382F">
            <w:pPr>
              <w:rPr>
                <w:rFonts w:ascii="Arial" w:hAnsi="Arial" w:cs="Arial"/>
                <w:sz w:val="20"/>
                <w:szCs w:val="20"/>
              </w:rPr>
            </w:pPr>
          </w:p>
        </w:tc>
        <w:tc>
          <w:tcPr>
            <w:tcW w:w="7414" w:type="dxa"/>
          </w:tcPr>
          <w:p w:rsidR="00575D02" w:rsidRPr="00914795" w:rsidRDefault="00B46A1B" w:rsidP="00857C7A">
            <w:pPr>
              <w:rPr>
                <w:rFonts w:ascii="Arial" w:hAnsi="Arial" w:cs="Arial"/>
                <w:sz w:val="20"/>
                <w:szCs w:val="20"/>
              </w:rPr>
            </w:pPr>
            <w:r w:rsidRPr="00914795">
              <w:rPr>
                <w:rFonts w:ascii="Arial" w:hAnsi="Arial" w:cs="Arial"/>
                <w:sz w:val="20"/>
                <w:szCs w:val="20"/>
              </w:rPr>
              <w:t>Year</w:t>
            </w:r>
            <w:r w:rsidR="00857C7A" w:rsidRPr="00914795">
              <w:rPr>
                <w:rFonts w:ascii="Arial" w:hAnsi="Arial" w:cs="Arial"/>
                <w:sz w:val="20"/>
                <w:szCs w:val="20"/>
              </w:rPr>
              <w:t xml:space="preserve"> 6 October 2019 </w:t>
            </w:r>
            <w:r w:rsidR="009A4341" w:rsidRPr="00914795">
              <w:rPr>
                <w:rFonts w:ascii="Arial" w:hAnsi="Arial" w:cs="Arial"/>
                <w:sz w:val="20"/>
                <w:szCs w:val="20"/>
              </w:rPr>
              <w:t>residential</w:t>
            </w:r>
            <w:r w:rsidR="00857C7A" w:rsidRPr="00914795">
              <w:rPr>
                <w:rFonts w:ascii="Arial" w:hAnsi="Arial" w:cs="Arial"/>
                <w:sz w:val="20"/>
                <w:szCs w:val="20"/>
              </w:rPr>
              <w:t xml:space="preserve"> will be at PGL </w:t>
            </w:r>
            <w:proofErr w:type="spellStart"/>
            <w:r w:rsidR="00857C7A" w:rsidRPr="00914795">
              <w:rPr>
                <w:rFonts w:ascii="Arial" w:hAnsi="Arial" w:cs="Arial"/>
                <w:sz w:val="20"/>
                <w:szCs w:val="20"/>
              </w:rPr>
              <w:t>Bawdsey</w:t>
            </w:r>
            <w:proofErr w:type="spellEnd"/>
            <w:r w:rsidR="00857C7A" w:rsidRPr="00914795">
              <w:rPr>
                <w:rFonts w:ascii="Arial" w:hAnsi="Arial" w:cs="Arial"/>
                <w:sz w:val="20"/>
                <w:szCs w:val="20"/>
              </w:rPr>
              <w:t xml:space="preserve"> Manor, Norfolk.</w:t>
            </w:r>
          </w:p>
          <w:p w:rsidR="0056705A" w:rsidRPr="00914795" w:rsidRDefault="0056705A" w:rsidP="00857C7A">
            <w:pPr>
              <w:rPr>
                <w:rFonts w:ascii="Arial" w:hAnsi="Arial" w:cs="Arial"/>
                <w:sz w:val="20"/>
                <w:szCs w:val="20"/>
              </w:rPr>
            </w:pPr>
          </w:p>
        </w:tc>
        <w:tc>
          <w:tcPr>
            <w:tcW w:w="1134" w:type="dxa"/>
          </w:tcPr>
          <w:p w:rsidR="004F4C8B" w:rsidRPr="00914795" w:rsidRDefault="004F4C8B" w:rsidP="007F382F">
            <w:pPr>
              <w:rPr>
                <w:rFonts w:ascii="Arial" w:hAnsi="Arial" w:cs="Arial"/>
                <w:sz w:val="20"/>
                <w:szCs w:val="20"/>
              </w:rPr>
            </w:pPr>
          </w:p>
        </w:tc>
      </w:tr>
      <w:tr w:rsidR="004F4C8B" w:rsidRPr="00914795" w:rsidTr="00D37F13">
        <w:tc>
          <w:tcPr>
            <w:tcW w:w="868" w:type="dxa"/>
          </w:tcPr>
          <w:p w:rsidR="004F4C8B" w:rsidRPr="00914795" w:rsidRDefault="009F666C" w:rsidP="007F382F">
            <w:pPr>
              <w:tabs>
                <w:tab w:val="left" w:pos="1540"/>
              </w:tabs>
              <w:rPr>
                <w:rFonts w:ascii="Arial" w:hAnsi="Arial" w:cs="Arial"/>
                <w:b/>
                <w:sz w:val="20"/>
                <w:szCs w:val="20"/>
              </w:rPr>
            </w:pPr>
            <w:r w:rsidRPr="00914795">
              <w:rPr>
                <w:rFonts w:ascii="Arial" w:hAnsi="Arial" w:cs="Arial"/>
                <w:b/>
                <w:sz w:val="20"/>
                <w:szCs w:val="20"/>
              </w:rPr>
              <w:t>A</w:t>
            </w:r>
            <w:r w:rsidR="007A4F6C" w:rsidRPr="00914795">
              <w:rPr>
                <w:rFonts w:ascii="Arial" w:hAnsi="Arial" w:cs="Arial"/>
                <w:b/>
                <w:sz w:val="20"/>
                <w:szCs w:val="20"/>
              </w:rPr>
              <w:t>4</w:t>
            </w:r>
          </w:p>
        </w:tc>
        <w:tc>
          <w:tcPr>
            <w:tcW w:w="7414" w:type="dxa"/>
          </w:tcPr>
          <w:p w:rsidR="004F4C8B" w:rsidRPr="00914795" w:rsidRDefault="004C7FC6" w:rsidP="00FA44B0">
            <w:pPr>
              <w:tabs>
                <w:tab w:val="left" w:pos="1540"/>
              </w:tabs>
              <w:rPr>
                <w:rFonts w:ascii="Arial" w:hAnsi="Arial" w:cs="Arial"/>
                <w:b/>
                <w:sz w:val="20"/>
                <w:szCs w:val="20"/>
                <w:u w:val="single"/>
              </w:rPr>
            </w:pPr>
            <w:r w:rsidRPr="00914795">
              <w:rPr>
                <w:rFonts w:ascii="Arial" w:hAnsi="Arial" w:cs="Arial"/>
                <w:b/>
                <w:sz w:val="20"/>
                <w:szCs w:val="20"/>
                <w:u w:val="single"/>
              </w:rPr>
              <w:t xml:space="preserve">RECEIVE AND SIGN </w:t>
            </w:r>
            <w:r w:rsidR="00574132" w:rsidRPr="00914795">
              <w:rPr>
                <w:rFonts w:ascii="Arial" w:hAnsi="Arial" w:cs="Arial"/>
                <w:b/>
                <w:sz w:val="20"/>
                <w:szCs w:val="20"/>
                <w:u w:val="single"/>
              </w:rPr>
              <w:t>MINUTES</w:t>
            </w:r>
            <w:r w:rsidRPr="00914795">
              <w:rPr>
                <w:rFonts w:ascii="Arial" w:hAnsi="Arial" w:cs="Arial"/>
                <w:b/>
                <w:sz w:val="20"/>
                <w:szCs w:val="20"/>
                <w:u w:val="single"/>
              </w:rPr>
              <w:t xml:space="preserve"> OF THE LAST MEETING</w:t>
            </w:r>
          </w:p>
          <w:p w:rsidR="00FA44B0" w:rsidRPr="00914795" w:rsidRDefault="00FA44B0" w:rsidP="00FA44B0">
            <w:pPr>
              <w:tabs>
                <w:tab w:val="left" w:pos="1540"/>
              </w:tabs>
              <w:rPr>
                <w:rFonts w:ascii="Arial" w:hAnsi="Arial" w:cs="Arial"/>
                <w:b/>
                <w:sz w:val="20"/>
                <w:szCs w:val="20"/>
                <w:u w:val="single"/>
              </w:rPr>
            </w:pPr>
          </w:p>
        </w:tc>
        <w:tc>
          <w:tcPr>
            <w:tcW w:w="1134" w:type="dxa"/>
          </w:tcPr>
          <w:p w:rsidR="004F4C8B" w:rsidRPr="00914795" w:rsidRDefault="004F4C8B" w:rsidP="007F382F">
            <w:pPr>
              <w:tabs>
                <w:tab w:val="left" w:pos="1540"/>
              </w:tabs>
              <w:rPr>
                <w:rFonts w:ascii="Arial" w:hAnsi="Arial" w:cs="Arial"/>
                <w:sz w:val="20"/>
                <w:szCs w:val="20"/>
              </w:rPr>
            </w:pPr>
          </w:p>
        </w:tc>
      </w:tr>
      <w:tr w:rsidR="004F4C8B" w:rsidRPr="00914795" w:rsidTr="00D37F13">
        <w:tc>
          <w:tcPr>
            <w:tcW w:w="868" w:type="dxa"/>
          </w:tcPr>
          <w:p w:rsidR="004F4C8B" w:rsidRPr="00914795" w:rsidRDefault="004F4C8B" w:rsidP="007F382F">
            <w:pPr>
              <w:rPr>
                <w:rFonts w:ascii="Arial" w:hAnsi="Arial" w:cs="Arial"/>
                <w:sz w:val="20"/>
                <w:szCs w:val="20"/>
              </w:rPr>
            </w:pPr>
          </w:p>
        </w:tc>
        <w:tc>
          <w:tcPr>
            <w:tcW w:w="7414" w:type="dxa"/>
          </w:tcPr>
          <w:p w:rsidR="00FA44B0" w:rsidRPr="00914795" w:rsidRDefault="00574132" w:rsidP="00FA44B0">
            <w:pPr>
              <w:ind w:left="34"/>
              <w:rPr>
                <w:rFonts w:ascii="Arial" w:hAnsi="Arial" w:cs="Arial"/>
                <w:sz w:val="20"/>
                <w:szCs w:val="20"/>
              </w:rPr>
            </w:pPr>
            <w:r w:rsidRPr="00914795">
              <w:rPr>
                <w:rFonts w:ascii="Arial" w:hAnsi="Arial" w:cs="Arial"/>
                <w:sz w:val="20"/>
                <w:szCs w:val="20"/>
              </w:rPr>
              <w:t xml:space="preserve">The minutes </w:t>
            </w:r>
            <w:r w:rsidR="00575D02" w:rsidRPr="00914795">
              <w:rPr>
                <w:rFonts w:ascii="Arial" w:hAnsi="Arial" w:cs="Arial"/>
                <w:sz w:val="20"/>
                <w:szCs w:val="20"/>
              </w:rPr>
              <w:t xml:space="preserve">and confidential minutes </w:t>
            </w:r>
            <w:r w:rsidRPr="00914795">
              <w:rPr>
                <w:rFonts w:ascii="Arial" w:hAnsi="Arial" w:cs="Arial"/>
                <w:sz w:val="20"/>
                <w:szCs w:val="20"/>
              </w:rPr>
              <w:t xml:space="preserve">of the meeting held on </w:t>
            </w:r>
            <w:r w:rsidR="00BA266E" w:rsidRPr="00914795">
              <w:rPr>
                <w:rFonts w:ascii="Arial" w:hAnsi="Arial" w:cs="Arial"/>
                <w:sz w:val="20"/>
                <w:szCs w:val="20"/>
              </w:rPr>
              <w:t>Wedn</w:t>
            </w:r>
            <w:r w:rsidR="004C7FC6" w:rsidRPr="00914795">
              <w:rPr>
                <w:rFonts w:ascii="Arial" w:hAnsi="Arial" w:cs="Arial"/>
                <w:sz w:val="20"/>
                <w:szCs w:val="20"/>
              </w:rPr>
              <w:t>esday</w:t>
            </w:r>
            <w:r w:rsidR="003B76A9" w:rsidRPr="00914795">
              <w:rPr>
                <w:rFonts w:ascii="Arial" w:hAnsi="Arial" w:cs="Arial"/>
                <w:sz w:val="20"/>
                <w:szCs w:val="20"/>
              </w:rPr>
              <w:t xml:space="preserve"> </w:t>
            </w:r>
            <w:r w:rsidR="00BA266E" w:rsidRPr="00914795">
              <w:rPr>
                <w:rFonts w:ascii="Arial" w:hAnsi="Arial" w:cs="Arial"/>
                <w:sz w:val="20"/>
                <w:szCs w:val="20"/>
              </w:rPr>
              <w:t>6</w:t>
            </w:r>
            <w:r w:rsidR="007A4F6C" w:rsidRPr="00914795">
              <w:rPr>
                <w:rFonts w:ascii="Arial" w:hAnsi="Arial" w:cs="Arial"/>
                <w:sz w:val="20"/>
                <w:szCs w:val="20"/>
                <w:vertAlign w:val="superscript"/>
              </w:rPr>
              <w:t>th</w:t>
            </w:r>
            <w:r w:rsidR="007A4F6C" w:rsidRPr="00914795">
              <w:rPr>
                <w:rFonts w:ascii="Arial" w:hAnsi="Arial" w:cs="Arial"/>
                <w:sz w:val="20"/>
                <w:szCs w:val="20"/>
              </w:rPr>
              <w:t xml:space="preserve"> </w:t>
            </w:r>
            <w:r w:rsidR="00BA266E" w:rsidRPr="00914795">
              <w:rPr>
                <w:rFonts w:ascii="Arial" w:hAnsi="Arial" w:cs="Arial"/>
                <w:sz w:val="20"/>
                <w:szCs w:val="20"/>
              </w:rPr>
              <w:t>February 2019</w:t>
            </w:r>
            <w:r w:rsidR="003B76A9" w:rsidRPr="00914795">
              <w:rPr>
                <w:rFonts w:ascii="Arial" w:hAnsi="Arial" w:cs="Arial"/>
                <w:sz w:val="20"/>
                <w:szCs w:val="20"/>
              </w:rPr>
              <w:t xml:space="preserve"> </w:t>
            </w:r>
            <w:r w:rsidR="004C7FC6" w:rsidRPr="00914795">
              <w:rPr>
                <w:rFonts w:ascii="Arial" w:hAnsi="Arial" w:cs="Arial"/>
                <w:sz w:val="20"/>
                <w:szCs w:val="20"/>
              </w:rPr>
              <w:t xml:space="preserve">were confirmed </w:t>
            </w:r>
            <w:r w:rsidRPr="00914795">
              <w:rPr>
                <w:rFonts w:ascii="Arial" w:hAnsi="Arial" w:cs="Arial"/>
                <w:sz w:val="20"/>
                <w:szCs w:val="20"/>
              </w:rPr>
              <w:t>and signed by the</w:t>
            </w:r>
            <w:r w:rsidR="00BA266E" w:rsidRPr="00914795">
              <w:rPr>
                <w:rFonts w:ascii="Arial" w:hAnsi="Arial" w:cs="Arial"/>
                <w:sz w:val="20"/>
                <w:szCs w:val="20"/>
              </w:rPr>
              <w:t xml:space="preserve"> ch</w:t>
            </w:r>
            <w:r w:rsidRPr="00914795">
              <w:rPr>
                <w:rFonts w:ascii="Arial" w:hAnsi="Arial" w:cs="Arial"/>
                <w:sz w:val="20"/>
                <w:szCs w:val="20"/>
              </w:rPr>
              <w:t>air</w:t>
            </w:r>
            <w:r w:rsidR="004A027F" w:rsidRPr="00914795">
              <w:rPr>
                <w:rFonts w:ascii="Arial" w:hAnsi="Arial" w:cs="Arial"/>
                <w:sz w:val="20"/>
                <w:szCs w:val="20"/>
              </w:rPr>
              <w:t>.</w:t>
            </w:r>
          </w:p>
          <w:p w:rsidR="004F4C8B" w:rsidRPr="00914795" w:rsidRDefault="004F4C8B" w:rsidP="007F382F">
            <w:pPr>
              <w:rPr>
                <w:rFonts w:ascii="Arial" w:hAnsi="Arial" w:cs="Arial"/>
                <w:sz w:val="20"/>
                <w:szCs w:val="20"/>
              </w:rPr>
            </w:pPr>
          </w:p>
        </w:tc>
        <w:tc>
          <w:tcPr>
            <w:tcW w:w="1134" w:type="dxa"/>
          </w:tcPr>
          <w:p w:rsidR="004F4C8B" w:rsidRPr="00914795" w:rsidRDefault="004F4C8B" w:rsidP="007F382F">
            <w:pPr>
              <w:rPr>
                <w:rFonts w:ascii="Arial" w:hAnsi="Arial" w:cs="Arial"/>
                <w:sz w:val="20"/>
                <w:szCs w:val="20"/>
              </w:rPr>
            </w:pPr>
          </w:p>
        </w:tc>
      </w:tr>
      <w:tr w:rsidR="004F4C8B" w:rsidRPr="00914795" w:rsidTr="00D37F13">
        <w:tc>
          <w:tcPr>
            <w:tcW w:w="868" w:type="dxa"/>
          </w:tcPr>
          <w:p w:rsidR="004F4C8B" w:rsidRPr="00914795" w:rsidRDefault="004F4C8B" w:rsidP="007F382F">
            <w:pPr>
              <w:rPr>
                <w:rFonts w:ascii="Arial" w:hAnsi="Arial" w:cs="Arial"/>
                <w:sz w:val="20"/>
                <w:szCs w:val="20"/>
              </w:rPr>
            </w:pPr>
          </w:p>
        </w:tc>
        <w:tc>
          <w:tcPr>
            <w:tcW w:w="7414" w:type="dxa"/>
          </w:tcPr>
          <w:p w:rsidR="004F4C8B" w:rsidRPr="00914795" w:rsidRDefault="00574132" w:rsidP="00FA44B0">
            <w:pPr>
              <w:rPr>
                <w:rFonts w:ascii="Arial" w:hAnsi="Arial" w:cs="Arial"/>
                <w:b/>
                <w:sz w:val="20"/>
                <w:szCs w:val="20"/>
                <w:u w:val="single"/>
              </w:rPr>
            </w:pPr>
            <w:r w:rsidRPr="00914795">
              <w:rPr>
                <w:rFonts w:ascii="Arial" w:hAnsi="Arial" w:cs="Arial"/>
                <w:b/>
                <w:sz w:val="20"/>
                <w:szCs w:val="20"/>
                <w:u w:val="single"/>
              </w:rPr>
              <w:t xml:space="preserve">MATTERS ARISING FROM THE MINUTES </w:t>
            </w:r>
          </w:p>
          <w:p w:rsidR="00FA44B0" w:rsidRPr="00914795" w:rsidRDefault="00FA44B0" w:rsidP="00FA44B0">
            <w:pPr>
              <w:rPr>
                <w:rFonts w:ascii="Arial" w:hAnsi="Arial" w:cs="Arial"/>
                <w:sz w:val="20"/>
                <w:szCs w:val="20"/>
              </w:rPr>
            </w:pPr>
          </w:p>
        </w:tc>
        <w:tc>
          <w:tcPr>
            <w:tcW w:w="1134" w:type="dxa"/>
          </w:tcPr>
          <w:p w:rsidR="004F4C8B" w:rsidRPr="00914795" w:rsidRDefault="004F4C8B" w:rsidP="007F382F">
            <w:pPr>
              <w:rPr>
                <w:rFonts w:ascii="Arial" w:hAnsi="Arial" w:cs="Arial"/>
                <w:sz w:val="20"/>
                <w:szCs w:val="20"/>
              </w:rPr>
            </w:pPr>
          </w:p>
        </w:tc>
      </w:tr>
      <w:tr w:rsidR="00DC2A5F" w:rsidRPr="00914795" w:rsidTr="00D37F13">
        <w:tc>
          <w:tcPr>
            <w:tcW w:w="868" w:type="dxa"/>
          </w:tcPr>
          <w:p w:rsidR="00DC2A5F" w:rsidRPr="00914795" w:rsidRDefault="00DC2A5F" w:rsidP="007F382F">
            <w:pPr>
              <w:rPr>
                <w:rFonts w:ascii="Arial" w:hAnsi="Arial" w:cs="Arial"/>
                <w:sz w:val="20"/>
                <w:szCs w:val="20"/>
              </w:rPr>
            </w:pPr>
          </w:p>
        </w:tc>
        <w:tc>
          <w:tcPr>
            <w:tcW w:w="7414" w:type="dxa"/>
          </w:tcPr>
          <w:p w:rsidR="00D60D2A" w:rsidRPr="00914795" w:rsidRDefault="00857081" w:rsidP="00857081">
            <w:pPr>
              <w:rPr>
                <w:rFonts w:ascii="Arial" w:hAnsi="Arial" w:cs="Arial"/>
                <w:sz w:val="20"/>
                <w:szCs w:val="20"/>
              </w:rPr>
            </w:pPr>
            <w:r w:rsidRPr="00914795">
              <w:rPr>
                <w:rFonts w:ascii="Arial" w:hAnsi="Arial" w:cs="Arial"/>
                <w:sz w:val="20"/>
                <w:szCs w:val="20"/>
              </w:rPr>
              <w:t>No actions outstanding.</w:t>
            </w:r>
          </w:p>
          <w:p w:rsidR="004F20A9" w:rsidRPr="00914795" w:rsidRDefault="004F20A9" w:rsidP="00857081">
            <w:pPr>
              <w:rPr>
                <w:rFonts w:ascii="Arial" w:hAnsi="Arial" w:cs="Arial"/>
                <w:sz w:val="20"/>
                <w:szCs w:val="20"/>
              </w:rPr>
            </w:pPr>
          </w:p>
          <w:p w:rsidR="004F20A9" w:rsidRPr="00914795" w:rsidRDefault="004F20A9" w:rsidP="00857081">
            <w:pPr>
              <w:rPr>
                <w:rFonts w:ascii="Arial" w:hAnsi="Arial" w:cs="Arial"/>
                <w:sz w:val="20"/>
                <w:szCs w:val="20"/>
              </w:rPr>
            </w:pPr>
            <w:r w:rsidRPr="00914795">
              <w:rPr>
                <w:rFonts w:ascii="Arial" w:hAnsi="Arial" w:cs="Arial"/>
                <w:sz w:val="20"/>
                <w:szCs w:val="20"/>
              </w:rPr>
              <w:t>No matters arising.</w:t>
            </w:r>
          </w:p>
        </w:tc>
        <w:tc>
          <w:tcPr>
            <w:tcW w:w="1134" w:type="dxa"/>
          </w:tcPr>
          <w:p w:rsidR="00DC2A5F" w:rsidRPr="00914795" w:rsidRDefault="00DC2A5F" w:rsidP="007F382F">
            <w:pPr>
              <w:rPr>
                <w:rFonts w:ascii="Arial" w:hAnsi="Arial" w:cs="Arial"/>
                <w:sz w:val="20"/>
                <w:szCs w:val="20"/>
              </w:rPr>
            </w:pPr>
          </w:p>
          <w:p w:rsidR="0087796D" w:rsidRPr="00914795" w:rsidRDefault="0087796D" w:rsidP="007F382F">
            <w:pPr>
              <w:rPr>
                <w:rFonts w:ascii="Arial" w:hAnsi="Arial" w:cs="Arial"/>
                <w:b/>
                <w:sz w:val="20"/>
                <w:szCs w:val="20"/>
              </w:rPr>
            </w:pPr>
          </w:p>
          <w:p w:rsidR="009B58CD" w:rsidRPr="00914795" w:rsidRDefault="009B58CD" w:rsidP="007F382F">
            <w:pPr>
              <w:rPr>
                <w:rFonts w:ascii="Arial" w:hAnsi="Arial" w:cs="Arial"/>
                <w:b/>
                <w:sz w:val="20"/>
                <w:szCs w:val="20"/>
              </w:rPr>
            </w:pPr>
          </w:p>
          <w:p w:rsidR="00AB189A" w:rsidRPr="00914795" w:rsidRDefault="00AB189A" w:rsidP="00857081">
            <w:pPr>
              <w:rPr>
                <w:rFonts w:ascii="Arial" w:hAnsi="Arial" w:cs="Arial"/>
                <w:b/>
                <w:sz w:val="20"/>
                <w:szCs w:val="20"/>
              </w:rPr>
            </w:pPr>
          </w:p>
        </w:tc>
      </w:tr>
      <w:tr w:rsidR="00250FF1" w:rsidRPr="00914795" w:rsidTr="00D37F13">
        <w:tc>
          <w:tcPr>
            <w:tcW w:w="868" w:type="dxa"/>
          </w:tcPr>
          <w:p w:rsidR="00250FF1" w:rsidRPr="00914795" w:rsidRDefault="00250FF1" w:rsidP="00250FF1">
            <w:pPr>
              <w:rPr>
                <w:rFonts w:ascii="Arial" w:hAnsi="Arial" w:cs="Arial"/>
                <w:sz w:val="20"/>
                <w:szCs w:val="20"/>
              </w:rPr>
            </w:pPr>
          </w:p>
        </w:tc>
        <w:tc>
          <w:tcPr>
            <w:tcW w:w="7414" w:type="dxa"/>
          </w:tcPr>
          <w:p w:rsidR="00250FF1" w:rsidRPr="00914795" w:rsidRDefault="00250FF1" w:rsidP="00250FF1">
            <w:pPr>
              <w:rPr>
                <w:rFonts w:ascii="Arial" w:hAnsi="Arial" w:cs="Arial"/>
                <w:b/>
                <w:sz w:val="20"/>
                <w:szCs w:val="20"/>
                <w:u w:val="single"/>
              </w:rPr>
            </w:pPr>
            <w:r w:rsidRPr="00914795">
              <w:rPr>
                <w:rFonts w:ascii="Arial" w:hAnsi="Arial" w:cs="Arial"/>
                <w:b/>
                <w:sz w:val="20"/>
                <w:szCs w:val="20"/>
                <w:u w:val="single"/>
              </w:rPr>
              <w:t xml:space="preserve">SECTION B: SCHOOL IMPROVEMENT </w:t>
            </w:r>
          </w:p>
          <w:p w:rsidR="00250FF1" w:rsidRPr="00914795" w:rsidRDefault="00250FF1" w:rsidP="00250FF1">
            <w:pPr>
              <w:rPr>
                <w:rFonts w:ascii="Arial" w:hAnsi="Arial" w:cs="Arial"/>
                <w:b/>
                <w:sz w:val="20"/>
                <w:szCs w:val="20"/>
                <w:u w:val="single"/>
              </w:rPr>
            </w:pPr>
          </w:p>
        </w:tc>
        <w:tc>
          <w:tcPr>
            <w:tcW w:w="1134" w:type="dxa"/>
          </w:tcPr>
          <w:p w:rsidR="00250FF1" w:rsidRPr="00914795" w:rsidRDefault="00250FF1" w:rsidP="00250FF1">
            <w:pPr>
              <w:rPr>
                <w:rFonts w:ascii="Arial" w:hAnsi="Arial" w:cs="Arial"/>
                <w:sz w:val="20"/>
                <w:szCs w:val="20"/>
              </w:rPr>
            </w:pPr>
          </w:p>
        </w:tc>
      </w:tr>
      <w:tr w:rsidR="00BA266E" w:rsidRPr="00914795" w:rsidTr="00D37F13">
        <w:tc>
          <w:tcPr>
            <w:tcW w:w="868" w:type="dxa"/>
          </w:tcPr>
          <w:p w:rsidR="00BA266E" w:rsidRPr="00914795" w:rsidRDefault="00BA266E" w:rsidP="00250FF1">
            <w:pPr>
              <w:rPr>
                <w:rFonts w:ascii="Arial" w:hAnsi="Arial" w:cs="Arial"/>
                <w:b/>
                <w:sz w:val="20"/>
                <w:szCs w:val="20"/>
              </w:rPr>
            </w:pPr>
            <w:r w:rsidRPr="00914795">
              <w:rPr>
                <w:rFonts w:ascii="Arial" w:hAnsi="Arial" w:cs="Arial"/>
                <w:b/>
                <w:sz w:val="20"/>
                <w:szCs w:val="20"/>
              </w:rPr>
              <w:t>B1</w:t>
            </w:r>
          </w:p>
        </w:tc>
        <w:tc>
          <w:tcPr>
            <w:tcW w:w="7414" w:type="dxa"/>
          </w:tcPr>
          <w:p w:rsidR="00BA266E" w:rsidRPr="00914795" w:rsidRDefault="00BA266E" w:rsidP="00250FF1">
            <w:pPr>
              <w:rPr>
                <w:rFonts w:ascii="Arial" w:hAnsi="Arial" w:cs="Arial"/>
                <w:sz w:val="20"/>
                <w:szCs w:val="20"/>
              </w:rPr>
            </w:pPr>
            <w:r w:rsidRPr="00914795">
              <w:rPr>
                <w:rFonts w:ascii="Arial" w:hAnsi="Arial" w:cs="Arial"/>
                <w:b/>
                <w:sz w:val="20"/>
                <w:szCs w:val="20"/>
                <w:u w:val="single"/>
              </w:rPr>
              <w:t>TERMLY OPERATIONAL PLAN</w:t>
            </w:r>
            <w:r w:rsidR="003546C7" w:rsidRPr="00914795">
              <w:rPr>
                <w:rFonts w:ascii="Arial" w:hAnsi="Arial" w:cs="Arial"/>
                <w:b/>
                <w:sz w:val="20"/>
                <w:szCs w:val="20"/>
                <w:u w:val="single"/>
              </w:rPr>
              <w:t xml:space="preserve"> </w:t>
            </w:r>
            <w:r w:rsidR="003546C7" w:rsidRPr="00914795">
              <w:rPr>
                <w:rFonts w:ascii="Arial" w:hAnsi="Arial" w:cs="Arial"/>
                <w:sz w:val="20"/>
                <w:szCs w:val="20"/>
              </w:rPr>
              <w:t>– update of actions/impact from previous discussion at the standards committee meeting</w:t>
            </w:r>
            <w:r w:rsidR="006157FD" w:rsidRPr="00914795">
              <w:rPr>
                <w:rFonts w:ascii="Arial" w:hAnsi="Arial" w:cs="Arial"/>
                <w:sz w:val="20"/>
                <w:szCs w:val="20"/>
              </w:rPr>
              <w:t xml:space="preserve"> (included in </w:t>
            </w:r>
            <w:r w:rsidR="007E6628" w:rsidRPr="00914795">
              <w:rPr>
                <w:rFonts w:ascii="Arial" w:hAnsi="Arial" w:cs="Arial"/>
                <w:sz w:val="20"/>
                <w:szCs w:val="20"/>
              </w:rPr>
              <w:t xml:space="preserve">the </w:t>
            </w:r>
            <w:proofErr w:type="spellStart"/>
            <w:r w:rsidR="006157FD" w:rsidRPr="00914795">
              <w:rPr>
                <w:rFonts w:ascii="Arial" w:hAnsi="Arial" w:cs="Arial"/>
                <w:sz w:val="20"/>
                <w:szCs w:val="20"/>
              </w:rPr>
              <w:t>headteacher’s</w:t>
            </w:r>
            <w:proofErr w:type="spellEnd"/>
            <w:r w:rsidR="006157FD" w:rsidRPr="00914795">
              <w:rPr>
                <w:rFonts w:ascii="Arial" w:hAnsi="Arial" w:cs="Arial"/>
                <w:sz w:val="20"/>
                <w:szCs w:val="20"/>
              </w:rPr>
              <w:t xml:space="preserve"> report).</w:t>
            </w:r>
          </w:p>
        </w:tc>
        <w:tc>
          <w:tcPr>
            <w:tcW w:w="1134" w:type="dxa"/>
          </w:tcPr>
          <w:p w:rsidR="00BA266E" w:rsidRPr="00914795" w:rsidRDefault="00BA266E" w:rsidP="00250FF1">
            <w:pPr>
              <w:rPr>
                <w:rFonts w:ascii="Arial" w:hAnsi="Arial" w:cs="Arial"/>
                <w:sz w:val="20"/>
                <w:szCs w:val="20"/>
              </w:rPr>
            </w:pPr>
          </w:p>
        </w:tc>
      </w:tr>
      <w:tr w:rsidR="00BA266E" w:rsidRPr="00914795" w:rsidTr="00D37F13">
        <w:tc>
          <w:tcPr>
            <w:tcW w:w="868" w:type="dxa"/>
          </w:tcPr>
          <w:p w:rsidR="00BA266E" w:rsidRPr="00914795" w:rsidRDefault="00BA266E" w:rsidP="00250FF1">
            <w:pPr>
              <w:rPr>
                <w:rFonts w:ascii="Arial" w:hAnsi="Arial" w:cs="Arial"/>
                <w:sz w:val="20"/>
                <w:szCs w:val="20"/>
              </w:rPr>
            </w:pPr>
          </w:p>
        </w:tc>
        <w:tc>
          <w:tcPr>
            <w:tcW w:w="7414" w:type="dxa"/>
          </w:tcPr>
          <w:p w:rsidR="00BA266E" w:rsidRPr="00914795" w:rsidRDefault="00DF3A22" w:rsidP="00250FF1">
            <w:pPr>
              <w:rPr>
                <w:rFonts w:ascii="Arial" w:hAnsi="Arial" w:cs="Arial"/>
                <w:sz w:val="20"/>
                <w:szCs w:val="20"/>
              </w:rPr>
            </w:pPr>
            <w:r w:rsidRPr="00914795">
              <w:rPr>
                <w:rFonts w:ascii="Arial" w:hAnsi="Arial" w:cs="Arial"/>
                <w:sz w:val="20"/>
                <w:szCs w:val="20"/>
              </w:rPr>
              <w:t>A priority</w:t>
            </w:r>
            <w:r w:rsidR="00C0680C" w:rsidRPr="00914795">
              <w:rPr>
                <w:rFonts w:ascii="Arial" w:hAnsi="Arial" w:cs="Arial"/>
                <w:sz w:val="20"/>
                <w:szCs w:val="20"/>
              </w:rPr>
              <w:t xml:space="preserve"> for this term continue</w:t>
            </w:r>
            <w:r w:rsidRPr="00914795">
              <w:rPr>
                <w:rFonts w:ascii="Arial" w:hAnsi="Arial" w:cs="Arial"/>
                <w:sz w:val="20"/>
                <w:szCs w:val="20"/>
              </w:rPr>
              <w:t>s</w:t>
            </w:r>
            <w:r w:rsidR="00C0680C" w:rsidRPr="00914795">
              <w:rPr>
                <w:rFonts w:ascii="Arial" w:hAnsi="Arial" w:cs="Arial"/>
                <w:sz w:val="20"/>
                <w:szCs w:val="20"/>
              </w:rPr>
              <w:t xml:space="preserve"> to be </w:t>
            </w:r>
            <w:r w:rsidRPr="00914795">
              <w:rPr>
                <w:rFonts w:ascii="Arial" w:hAnsi="Arial" w:cs="Arial"/>
                <w:sz w:val="20"/>
                <w:szCs w:val="20"/>
              </w:rPr>
              <w:t xml:space="preserve">consistency with </w:t>
            </w:r>
            <w:r w:rsidR="00C0680C" w:rsidRPr="00914795">
              <w:rPr>
                <w:rFonts w:ascii="Arial" w:hAnsi="Arial" w:cs="Arial"/>
                <w:sz w:val="20"/>
                <w:szCs w:val="20"/>
              </w:rPr>
              <w:t>monitoring.</w:t>
            </w:r>
          </w:p>
          <w:p w:rsidR="00D75DCD" w:rsidRPr="00914795" w:rsidRDefault="00C42DA2" w:rsidP="00D75DCD">
            <w:pPr>
              <w:rPr>
                <w:rFonts w:ascii="Arial" w:hAnsi="Arial" w:cs="Arial"/>
                <w:sz w:val="20"/>
                <w:szCs w:val="20"/>
              </w:rPr>
            </w:pPr>
            <w:r w:rsidRPr="00914795">
              <w:rPr>
                <w:rFonts w:ascii="Arial" w:hAnsi="Arial" w:cs="Arial"/>
                <w:sz w:val="20"/>
                <w:szCs w:val="20"/>
              </w:rPr>
              <w:t>Assured</w:t>
            </w:r>
            <w:r w:rsidR="00C0680C" w:rsidRPr="00914795">
              <w:rPr>
                <w:rFonts w:ascii="Arial" w:hAnsi="Arial" w:cs="Arial"/>
                <w:sz w:val="20"/>
                <w:szCs w:val="20"/>
              </w:rPr>
              <w:t xml:space="preserve"> support for assessment in KS2</w:t>
            </w:r>
            <w:r w:rsidR="00DF3A22" w:rsidRPr="00914795">
              <w:rPr>
                <w:rFonts w:ascii="Arial" w:hAnsi="Arial" w:cs="Arial"/>
                <w:sz w:val="20"/>
                <w:szCs w:val="20"/>
              </w:rPr>
              <w:t xml:space="preserve">; optimising adult support a priority. </w:t>
            </w:r>
            <w:r w:rsidR="00C0680C" w:rsidRPr="00914795">
              <w:rPr>
                <w:rFonts w:ascii="Arial" w:hAnsi="Arial" w:cs="Arial"/>
                <w:sz w:val="20"/>
                <w:szCs w:val="20"/>
              </w:rPr>
              <w:t xml:space="preserve"> </w:t>
            </w:r>
            <w:r w:rsidR="00DF3A22" w:rsidRPr="00914795">
              <w:rPr>
                <w:rFonts w:ascii="Arial" w:hAnsi="Arial" w:cs="Arial"/>
                <w:sz w:val="20"/>
                <w:szCs w:val="20"/>
              </w:rPr>
              <w:t>Administration of th</w:t>
            </w:r>
            <w:r w:rsidR="00D75DCD" w:rsidRPr="00914795">
              <w:rPr>
                <w:rFonts w:ascii="Arial" w:hAnsi="Arial" w:cs="Arial"/>
                <w:sz w:val="20"/>
                <w:szCs w:val="20"/>
              </w:rPr>
              <w:t>e KS2 SATs went well and we are</w:t>
            </w:r>
            <w:r w:rsidR="00DF3A22" w:rsidRPr="00914795">
              <w:rPr>
                <w:rFonts w:ascii="Arial" w:hAnsi="Arial" w:cs="Arial"/>
                <w:sz w:val="20"/>
                <w:szCs w:val="20"/>
              </w:rPr>
              <w:t xml:space="preserve"> h</w:t>
            </w:r>
            <w:r w:rsidR="00C0680C" w:rsidRPr="00914795">
              <w:rPr>
                <w:rFonts w:ascii="Arial" w:hAnsi="Arial" w:cs="Arial"/>
                <w:sz w:val="20"/>
                <w:szCs w:val="20"/>
              </w:rPr>
              <w:t>opeful of results for year 6.</w:t>
            </w:r>
            <w:r w:rsidR="00022ACF" w:rsidRPr="00914795">
              <w:rPr>
                <w:rFonts w:ascii="Arial" w:hAnsi="Arial" w:cs="Arial"/>
                <w:sz w:val="20"/>
                <w:szCs w:val="20"/>
              </w:rPr>
              <w:t xml:space="preserve">  </w:t>
            </w:r>
            <w:r w:rsidR="00D75DCD" w:rsidRPr="00914795">
              <w:rPr>
                <w:rFonts w:ascii="Arial" w:hAnsi="Arial" w:cs="Arial"/>
                <w:sz w:val="20"/>
                <w:szCs w:val="20"/>
              </w:rPr>
              <w:t>Two g</w:t>
            </w:r>
            <w:r w:rsidR="00022ACF" w:rsidRPr="00914795">
              <w:rPr>
                <w:rFonts w:ascii="Arial" w:hAnsi="Arial" w:cs="Arial"/>
                <w:sz w:val="20"/>
                <w:szCs w:val="20"/>
              </w:rPr>
              <w:t>ov</w:t>
            </w:r>
            <w:r w:rsidR="00D75DCD" w:rsidRPr="00914795">
              <w:rPr>
                <w:rFonts w:ascii="Arial" w:hAnsi="Arial" w:cs="Arial"/>
                <w:sz w:val="20"/>
                <w:szCs w:val="20"/>
              </w:rPr>
              <w:t xml:space="preserve">ernor visited school during SATS to observe and </w:t>
            </w:r>
            <w:r w:rsidR="00022ACF" w:rsidRPr="00914795">
              <w:rPr>
                <w:rFonts w:ascii="Arial" w:hAnsi="Arial" w:cs="Arial"/>
                <w:sz w:val="20"/>
                <w:szCs w:val="20"/>
              </w:rPr>
              <w:t xml:space="preserve">witnessed </w:t>
            </w:r>
            <w:r w:rsidRPr="00914795">
              <w:rPr>
                <w:rFonts w:ascii="Arial" w:hAnsi="Arial" w:cs="Arial"/>
                <w:sz w:val="20"/>
                <w:szCs w:val="20"/>
              </w:rPr>
              <w:t xml:space="preserve">a </w:t>
            </w:r>
            <w:r w:rsidR="00022ACF" w:rsidRPr="00914795">
              <w:rPr>
                <w:rFonts w:ascii="Arial" w:hAnsi="Arial" w:cs="Arial"/>
                <w:sz w:val="20"/>
                <w:szCs w:val="20"/>
              </w:rPr>
              <w:t>mature approach to</w:t>
            </w:r>
            <w:r w:rsidR="00D75DCD" w:rsidRPr="00914795">
              <w:rPr>
                <w:rFonts w:ascii="Arial" w:hAnsi="Arial" w:cs="Arial"/>
                <w:sz w:val="20"/>
                <w:szCs w:val="20"/>
              </w:rPr>
              <w:t xml:space="preserve"> the</w:t>
            </w:r>
            <w:r w:rsidR="00022ACF" w:rsidRPr="00914795">
              <w:rPr>
                <w:rFonts w:ascii="Arial" w:hAnsi="Arial" w:cs="Arial"/>
                <w:sz w:val="20"/>
                <w:szCs w:val="20"/>
              </w:rPr>
              <w:t xml:space="preserve"> tests.  Credit </w:t>
            </w:r>
            <w:r w:rsidR="00D75DCD" w:rsidRPr="00914795">
              <w:rPr>
                <w:rFonts w:ascii="Arial" w:hAnsi="Arial" w:cs="Arial"/>
                <w:sz w:val="20"/>
                <w:szCs w:val="20"/>
              </w:rPr>
              <w:t>goes to the</w:t>
            </w:r>
            <w:r w:rsidR="00022ACF" w:rsidRPr="00914795">
              <w:rPr>
                <w:rFonts w:ascii="Arial" w:hAnsi="Arial" w:cs="Arial"/>
                <w:sz w:val="20"/>
                <w:szCs w:val="20"/>
              </w:rPr>
              <w:t xml:space="preserve"> y</w:t>
            </w:r>
            <w:r w:rsidR="00D75DCD" w:rsidRPr="00914795">
              <w:rPr>
                <w:rFonts w:ascii="Arial" w:hAnsi="Arial" w:cs="Arial"/>
                <w:sz w:val="20"/>
                <w:szCs w:val="20"/>
              </w:rPr>
              <w:t xml:space="preserve">ear </w:t>
            </w:r>
            <w:r w:rsidR="00022ACF" w:rsidRPr="00914795">
              <w:rPr>
                <w:rFonts w:ascii="Arial" w:hAnsi="Arial" w:cs="Arial"/>
                <w:sz w:val="20"/>
                <w:szCs w:val="20"/>
              </w:rPr>
              <w:t>6 team</w:t>
            </w:r>
            <w:r w:rsidR="00D75DCD" w:rsidRPr="00914795">
              <w:rPr>
                <w:rFonts w:ascii="Arial" w:hAnsi="Arial" w:cs="Arial"/>
                <w:sz w:val="20"/>
                <w:szCs w:val="20"/>
              </w:rPr>
              <w:t xml:space="preserve"> led by Miss More in ensuring the </w:t>
            </w:r>
            <w:r w:rsidR="00022ACF" w:rsidRPr="00914795">
              <w:rPr>
                <w:rFonts w:ascii="Arial" w:hAnsi="Arial" w:cs="Arial"/>
                <w:sz w:val="20"/>
                <w:szCs w:val="20"/>
              </w:rPr>
              <w:t xml:space="preserve">children </w:t>
            </w:r>
            <w:r w:rsidR="00D75DCD" w:rsidRPr="00914795">
              <w:rPr>
                <w:rFonts w:ascii="Arial" w:hAnsi="Arial" w:cs="Arial"/>
                <w:sz w:val="20"/>
                <w:szCs w:val="20"/>
              </w:rPr>
              <w:t>were well prepared</w:t>
            </w:r>
            <w:r w:rsidR="00022ACF" w:rsidRPr="00914795">
              <w:rPr>
                <w:rFonts w:ascii="Arial" w:hAnsi="Arial" w:cs="Arial"/>
                <w:sz w:val="20"/>
                <w:szCs w:val="20"/>
              </w:rPr>
              <w:t>.</w:t>
            </w:r>
            <w:r w:rsidR="00D75DCD" w:rsidRPr="00914795">
              <w:rPr>
                <w:rFonts w:ascii="Arial" w:hAnsi="Arial" w:cs="Arial"/>
                <w:sz w:val="20"/>
                <w:szCs w:val="20"/>
              </w:rPr>
              <w:t xml:space="preserve">  </w:t>
            </w:r>
          </w:p>
          <w:p w:rsidR="00D75DCD" w:rsidRPr="00914795" w:rsidRDefault="00D75DCD" w:rsidP="00D75DCD">
            <w:pPr>
              <w:rPr>
                <w:rFonts w:ascii="Arial" w:hAnsi="Arial" w:cs="Arial"/>
                <w:sz w:val="20"/>
                <w:szCs w:val="20"/>
              </w:rPr>
            </w:pPr>
            <w:r w:rsidRPr="00914795">
              <w:rPr>
                <w:rFonts w:ascii="Arial" w:hAnsi="Arial" w:cs="Arial"/>
                <w:sz w:val="20"/>
                <w:szCs w:val="20"/>
              </w:rPr>
              <w:t>Foundation subjects – continue</w:t>
            </w:r>
            <w:r w:rsidR="00022ACF" w:rsidRPr="00914795">
              <w:rPr>
                <w:rFonts w:ascii="Arial" w:hAnsi="Arial" w:cs="Arial"/>
                <w:sz w:val="20"/>
                <w:szCs w:val="20"/>
              </w:rPr>
              <w:t xml:space="preserve"> to be a priority for tea</w:t>
            </w:r>
            <w:r w:rsidR="000D0C02" w:rsidRPr="00914795">
              <w:rPr>
                <w:rFonts w:ascii="Arial" w:hAnsi="Arial" w:cs="Arial"/>
                <w:sz w:val="20"/>
                <w:szCs w:val="20"/>
              </w:rPr>
              <w:t xml:space="preserve">cher training. Support from USP includes modification to </w:t>
            </w:r>
            <w:r w:rsidR="00022ACF" w:rsidRPr="00914795">
              <w:rPr>
                <w:rFonts w:ascii="Arial" w:hAnsi="Arial" w:cs="Arial"/>
                <w:sz w:val="20"/>
                <w:szCs w:val="20"/>
              </w:rPr>
              <w:t>school CPD programme after a round of monitoring indicated a clear need for change.</w:t>
            </w:r>
            <w:r w:rsidR="002C3735" w:rsidRPr="00914795">
              <w:rPr>
                <w:rFonts w:ascii="Arial" w:hAnsi="Arial" w:cs="Arial"/>
                <w:sz w:val="20"/>
                <w:szCs w:val="20"/>
              </w:rPr>
              <w:t xml:space="preserve">  </w:t>
            </w:r>
          </w:p>
          <w:p w:rsidR="00D75DCD" w:rsidRPr="00914795" w:rsidRDefault="00D75DCD" w:rsidP="00D75DCD">
            <w:pPr>
              <w:rPr>
                <w:rFonts w:ascii="Arial" w:hAnsi="Arial" w:cs="Arial"/>
                <w:sz w:val="20"/>
                <w:szCs w:val="20"/>
              </w:rPr>
            </w:pPr>
            <w:r w:rsidRPr="00914795">
              <w:rPr>
                <w:rFonts w:ascii="Arial" w:hAnsi="Arial" w:cs="Arial"/>
                <w:sz w:val="20"/>
                <w:szCs w:val="20"/>
              </w:rPr>
              <w:t>Dining hall noise levels are being monitored and reviewed.</w:t>
            </w:r>
          </w:p>
          <w:p w:rsidR="00BA266E" w:rsidRPr="00914795" w:rsidRDefault="00430EBD" w:rsidP="00C42DA2">
            <w:pPr>
              <w:rPr>
                <w:rFonts w:ascii="Arial" w:hAnsi="Arial" w:cs="Arial"/>
                <w:sz w:val="20"/>
                <w:szCs w:val="20"/>
              </w:rPr>
            </w:pPr>
            <w:r w:rsidRPr="00914795">
              <w:rPr>
                <w:rFonts w:ascii="Arial" w:hAnsi="Arial" w:cs="Arial"/>
                <w:sz w:val="20"/>
                <w:szCs w:val="20"/>
              </w:rPr>
              <w:t xml:space="preserve">EYFS moderation meeting.  </w:t>
            </w:r>
            <w:r w:rsidR="00C42DA2" w:rsidRPr="00914795">
              <w:rPr>
                <w:rFonts w:ascii="Arial" w:hAnsi="Arial" w:cs="Arial"/>
                <w:sz w:val="20"/>
                <w:szCs w:val="20"/>
              </w:rPr>
              <w:t xml:space="preserve">This </w:t>
            </w:r>
            <w:r w:rsidRPr="00914795">
              <w:rPr>
                <w:rFonts w:ascii="Arial" w:hAnsi="Arial" w:cs="Arial"/>
                <w:sz w:val="20"/>
                <w:szCs w:val="20"/>
              </w:rPr>
              <w:t>CB clearly able to articulate where her children were at any given point.</w:t>
            </w:r>
          </w:p>
        </w:tc>
        <w:tc>
          <w:tcPr>
            <w:tcW w:w="1134" w:type="dxa"/>
          </w:tcPr>
          <w:p w:rsidR="00BA266E" w:rsidRPr="00914795" w:rsidRDefault="00BA266E" w:rsidP="00250FF1">
            <w:pPr>
              <w:rPr>
                <w:rFonts w:ascii="Arial" w:hAnsi="Arial" w:cs="Arial"/>
                <w:sz w:val="20"/>
                <w:szCs w:val="20"/>
              </w:rPr>
            </w:pPr>
          </w:p>
        </w:tc>
      </w:tr>
      <w:tr w:rsidR="00250FF1" w:rsidRPr="00914795" w:rsidTr="00D37F13">
        <w:tc>
          <w:tcPr>
            <w:tcW w:w="868" w:type="dxa"/>
          </w:tcPr>
          <w:p w:rsidR="00250FF1" w:rsidRPr="00914795" w:rsidRDefault="00BA266E" w:rsidP="00250FF1">
            <w:pPr>
              <w:rPr>
                <w:rFonts w:ascii="Arial" w:hAnsi="Arial" w:cs="Arial"/>
                <w:b/>
                <w:sz w:val="20"/>
                <w:szCs w:val="20"/>
              </w:rPr>
            </w:pPr>
            <w:r w:rsidRPr="00914795">
              <w:rPr>
                <w:rFonts w:ascii="Arial" w:hAnsi="Arial" w:cs="Arial"/>
                <w:b/>
                <w:sz w:val="20"/>
                <w:szCs w:val="20"/>
              </w:rPr>
              <w:t>B2</w:t>
            </w:r>
          </w:p>
        </w:tc>
        <w:tc>
          <w:tcPr>
            <w:tcW w:w="7414" w:type="dxa"/>
          </w:tcPr>
          <w:p w:rsidR="00250FF1" w:rsidRPr="00914795" w:rsidRDefault="00250FF1" w:rsidP="00250FF1">
            <w:pPr>
              <w:rPr>
                <w:rFonts w:ascii="Arial" w:hAnsi="Arial" w:cs="Arial"/>
                <w:b/>
                <w:sz w:val="20"/>
                <w:szCs w:val="20"/>
                <w:u w:val="single"/>
              </w:rPr>
            </w:pPr>
            <w:r w:rsidRPr="00914795">
              <w:rPr>
                <w:rFonts w:ascii="Arial" w:hAnsi="Arial" w:cs="Arial"/>
                <w:b/>
                <w:sz w:val="20"/>
                <w:szCs w:val="20"/>
                <w:u w:val="single"/>
              </w:rPr>
              <w:t xml:space="preserve">HEAD’S REPORT  </w:t>
            </w:r>
          </w:p>
          <w:p w:rsidR="00250FF1" w:rsidRPr="00914795" w:rsidRDefault="00250FF1" w:rsidP="00250FF1">
            <w:pPr>
              <w:rPr>
                <w:rFonts w:ascii="Arial" w:hAnsi="Arial" w:cs="Arial"/>
                <w:b/>
                <w:sz w:val="20"/>
                <w:szCs w:val="20"/>
                <w:u w:val="single"/>
              </w:rPr>
            </w:pPr>
          </w:p>
        </w:tc>
        <w:tc>
          <w:tcPr>
            <w:tcW w:w="1134" w:type="dxa"/>
          </w:tcPr>
          <w:p w:rsidR="00250FF1" w:rsidRPr="00914795" w:rsidRDefault="00250FF1" w:rsidP="00250FF1">
            <w:pPr>
              <w:rPr>
                <w:rFonts w:ascii="Arial" w:hAnsi="Arial" w:cs="Arial"/>
                <w:sz w:val="20"/>
                <w:szCs w:val="20"/>
              </w:rPr>
            </w:pPr>
          </w:p>
        </w:tc>
      </w:tr>
      <w:tr w:rsidR="00250FF1" w:rsidRPr="00914795" w:rsidTr="00D37F13">
        <w:tc>
          <w:tcPr>
            <w:tcW w:w="868" w:type="dxa"/>
          </w:tcPr>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tc>
        <w:tc>
          <w:tcPr>
            <w:tcW w:w="7414" w:type="dxa"/>
          </w:tcPr>
          <w:p w:rsidR="00EE4637" w:rsidRPr="00914795" w:rsidRDefault="00EE4637" w:rsidP="00EE4637">
            <w:pPr>
              <w:rPr>
                <w:rFonts w:ascii="Arial" w:hAnsi="Arial" w:cs="Arial"/>
                <w:sz w:val="20"/>
                <w:szCs w:val="20"/>
                <w:u w:val="single"/>
              </w:rPr>
            </w:pPr>
            <w:r w:rsidRPr="00914795">
              <w:rPr>
                <w:rFonts w:ascii="Arial" w:hAnsi="Arial" w:cs="Arial"/>
                <w:sz w:val="20"/>
                <w:szCs w:val="20"/>
                <w:u w:val="single"/>
              </w:rPr>
              <w:t>School updates</w:t>
            </w:r>
          </w:p>
          <w:p w:rsidR="0026580C" w:rsidRPr="00914795" w:rsidRDefault="0026580C" w:rsidP="0026580C">
            <w:pPr>
              <w:pStyle w:val="ListParagraph"/>
              <w:numPr>
                <w:ilvl w:val="0"/>
                <w:numId w:val="22"/>
              </w:numPr>
              <w:spacing w:after="160" w:line="256" w:lineRule="auto"/>
              <w:rPr>
                <w:rFonts w:ascii="Arial" w:hAnsi="Arial" w:cs="Arial"/>
                <w:sz w:val="20"/>
                <w:szCs w:val="20"/>
              </w:rPr>
            </w:pPr>
            <w:r w:rsidRPr="00914795">
              <w:rPr>
                <w:rFonts w:ascii="Arial" w:hAnsi="Arial" w:cs="Arial"/>
                <w:sz w:val="20"/>
                <w:szCs w:val="20"/>
              </w:rPr>
              <w:t xml:space="preserve">An extremely busy last term. </w:t>
            </w:r>
          </w:p>
          <w:p w:rsidR="0026580C" w:rsidRPr="00914795" w:rsidRDefault="0026580C" w:rsidP="0026580C">
            <w:pPr>
              <w:pStyle w:val="ListParagraph"/>
              <w:numPr>
                <w:ilvl w:val="0"/>
                <w:numId w:val="22"/>
              </w:numPr>
              <w:spacing w:after="160" w:line="256" w:lineRule="auto"/>
              <w:rPr>
                <w:rFonts w:ascii="Arial" w:hAnsi="Arial" w:cs="Arial"/>
                <w:sz w:val="20"/>
                <w:szCs w:val="20"/>
              </w:rPr>
            </w:pPr>
            <w:r w:rsidRPr="00914795">
              <w:rPr>
                <w:rFonts w:ascii="Arial" w:hAnsi="Arial" w:cs="Arial"/>
                <w:sz w:val="20"/>
                <w:szCs w:val="20"/>
              </w:rPr>
              <w:t xml:space="preserve">Kim Bramley embedded and the whole SLT is working very well. </w:t>
            </w:r>
          </w:p>
          <w:p w:rsidR="0026580C" w:rsidRPr="00914795" w:rsidRDefault="0026580C" w:rsidP="0026580C">
            <w:pPr>
              <w:pStyle w:val="ListParagraph"/>
              <w:numPr>
                <w:ilvl w:val="0"/>
                <w:numId w:val="22"/>
              </w:numPr>
              <w:spacing w:after="160" w:line="256" w:lineRule="auto"/>
              <w:rPr>
                <w:rFonts w:ascii="Arial" w:hAnsi="Arial" w:cs="Arial"/>
                <w:sz w:val="20"/>
                <w:szCs w:val="20"/>
              </w:rPr>
            </w:pPr>
            <w:r w:rsidRPr="00914795">
              <w:rPr>
                <w:rFonts w:ascii="Arial" w:hAnsi="Arial" w:cs="Arial"/>
                <w:sz w:val="20"/>
                <w:szCs w:val="20"/>
              </w:rPr>
              <w:lastRenderedPageBreak/>
              <w:t>SLT’s clear, defined roles and responsibilities complementing each other well.</w:t>
            </w:r>
          </w:p>
          <w:p w:rsidR="0026580C" w:rsidRPr="00914795" w:rsidRDefault="0026580C" w:rsidP="0026580C">
            <w:pPr>
              <w:pStyle w:val="ListParagraph"/>
              <w:numPr>
                <w:ilvl w:val="0"/>
                <w:numId w:val="22"/>
              </w:numPr>
              <w:spacing w:after="160" w:line="256" w:lineRule="auto"/>
              <w:rPr>
                <w:rFonts w:ascii="Arial" w:hAnsi="Arial" w:cs="Arial"/>
                <w:sz w:val="20"/>
                <w:szCs w:val="20"/>
              </w:rPr>
            </w:pPr>
            <w:r w:rsidRPr="00914795">
              <w:rPr>
                <w:rFonts w:ascii="Arial" w:hAnsi="Arial" w:cs="Arial"/>
                <w:sz w:val="20"/>
                <w:szCs w:val="20"/>
              </w:rPr>
              <w:t>Currently a member of staff off sick</w:t>
            </w:r>
          </w:p>
          <w:p w:rsidR="00EE4637" w:rsidRPr="00914795" w:rsidRDefault="0026580C" w:rsidP="0026580C">
            <w:pPr>
              <w:spacing w:after="160" w:line="256" w:lineRule="auto"/>
              <w:ind w:left="360"/>
              <w:rPr>
                <w:rFonts w:ascii="Arial" w:hAnsi="Arial" w:cs="Arial"/>
                <w:sz w:val="20"/>
                <w:szCs w:val="20"/>
              </w:rPr>
            </w:pPr>
            <w:r w:rsidRPr="00914795">
              <w:rPr>
                <w:rFonts w:ascii="Arial" w:hAnsi="Arial" w:cs="Arial"/>
                <w:sz w:val="20"/>
                <w:szCs w:val="20"/>
                <w:u w:val="single"/>
              </w:rPr>
              <w:t xml:space="preserve">Summer </w:t>
            </w:r>
            <w:r w:rsidR="00EE4637" w:rsidRPr="00914795">
              <w:rPr>
                <w:rFonts w:ascii="Arial" w:hAnsi="Arial" w:cs="Arial"/>
                <w:sz w:val="20"/>
                <w:szCs w:val="20"/>
                <w:u w:val="single"/>
              </w:rPr>
              <w:t>Termly Operational Plan</w:t>
            </w:r>
          </w:p>
          <w:p w:rsidR="0026580C" w:rsidRPr="00914795" w:rsidRDefault="0026580C" w:rsidP="0026580C">
            <w:pPr>
              <w:rPr>
                <w:rFonts w:ascii="Arial" w:hAnsi="Arial" w:cs="Arial"/>
                <w:sz w:val="20"/>
                <w:szCs w:val="20"/>
                <w:u w:val="single"/>
              </w:rPr>
            </w:pPr>
            <w:r w:rsidRPr="00914795">
              <w:rPr>
                <w:rFonts w:ascii="Arial" w:hAnsi="Arial" w:cs="Arial"/>
                <w:sz w:val="20"/>
                <w:szCs w:val="20"/>
                <w:u w:val="single"/>
              </w:rPr>
              <w:t>Assessment</w:t>
            </w:r>
          </w:p>
          <w:p w:rsidR="0026580C" w:rsidRPr="00914795" w:rsidRDefault="0026580C" w:rsidP="0026580C">
            <w:pPr>
              <w:rPr>
                <w:rFonts w:ascii="Arial" w:hAnsi="Arial" w:cs="Arial"/>
                <w:sz w:val="20"/>
                <w:szCs w:val="20"/>
              </w:rPr>
            </w:pPr>
            <w:r w:rsidRPr="00914795">
              <w:rPr>
                <w:rFonts w:ascii="Arial" w:hAnsi="Arial" w:cs="Arial"/>
                <w:sz w:val="20"/>
                <w:szCs w:val="20"/>
              </w:rPr>
              <w:t xml:space="preserve">KS1 SATS completed. Results look pleasing. Increase in combined GDS for RWM due to specific targeting of children in line with </w:t>
            </w:r>
            <w:proofErr w:type="spellStart"/>
            <w:r w:rsidRPr="00914795">
              <w:rPr>
                <w:rFonts w:ascii="Arial" w:hAnsi="Arial" w:cs="Arial"/>
                <w:sz w:val="20"/>
                <w:szCs w:val="20"/>
              </w:rPr>
              <w:t>PiXL</w:t>
            </w:r>
            <w:proofErr w:type="spellEnd"/>
            <w:r w:rsidRPr="00914795">
              <w:rPr>
                <w:rFonts w:ascii="Arial" w:hAnsi="Arial" w:cs="Arial"/>
                <w:sz w:val="20"/>
                <w:szCs w:val="20"/>
              </w:rPr>
              <w:t xml:space="preserve"> type monitoring in PPM. ZL to carry out a complete QLA of papers to identify gaps in learning and look for patterns to inform future planning in both KS1 (areas for development) and KS2 (priorities for teaching). </w:t>
            </w:r>
          </w:p>
          <w:p w:rsidR="0086448F" w:rsidRPr="00914795" w:rsidRDefault="0026580C" w:rsidP="0026580C">
            <w:pPr>
              <w:rPr>
                <w:rFonts w:ascii="Arial" w:hAnsi="Arial" w:cs="Arial"/>
                <w:sz w:val="20"/>
                <w:szCs w:val="20"/>
              </w:rPr>
            </w:pPr>
            <w:r w:rsidRPr="00914795">
              <w:rPr>
                <w:rFonts w:ascii="Arial" w:hAnsi="Arial" w:cs="Arial"/>
                <w:sz w:val="20"/>
                <w:szCs w:val="20"/>
              </w:rPr>
              <w:t>KS2 SATS results published 10/7/19 and s</w:t>
            </w:r>
            <w:r w:rsidR="0086448F" w:rsidRPr="00914795">
              <w:rPr>
                <w:rFonts w:ascii="Arial" w:hAnsi="Arial" w:cs="Arial"/>
                <w:sz w:val="20"/>
                <w:szCs w:val="20"/>
              </w:rPr>
              <w:t>hared with children and parents</w:t>
            </w:r>
          </w:p>
          <w:p w:rsidR="0026580C" w:rsidRPr="00914795" w:rsidRDefault="0026580C" w:rsidP="0026580C">
            <w:pPr>
              <w:rPr>
                <w:rFonts w:ascii="Arial" w:hAnsi="Arial" w:cs="Arial"/>
                <w:sz w:val="20"/>
                <w:szCs w:val="20"/>
              </w:rPr>
            </w:pPr>
            <w:r w:rsidRPr="00914795">
              <w:rPr>
                <w:rFonts w:ascii="Arial" w:hAnsi="Arial" w:cs="Arial"/>
                <w:sz w:val="20"/>
                <w:szCs w:val="20"/>
              </w:rPr>
              <w:t>11/7/19 at same time as whole school reports go out to parents</w:t>
            </w:r>
            <w:r w:rsidR="0086448F" w:rsidRPr="00914795">
              <w:rPr>
                <w:rFonts w:ascii="Arial" w:hAnsi="Arial" w:cs="Arial"/>
                <w:sz w:val="20"/>
                <w:szCs w:val="20"/>
              </w:rPr>
              <w:t>.</w:t>
            </w:r>
          </w:p>
          <w:p w:rsidR="0086448F" w:rsidRPr="00914795" w:rsidRDefault="0026580C" w:rsidP="0026580C">
            <w:pPr>
              <w:rPr>
                <w:rFonts w:ascii="Arial" w:hAnsi="Arial" w:cs="Arial"/>
                <w:sz w:val="20"/>
                <w:szCs w:val="20"/>
              </w:rPr>
            </w:pPr>
            <w:r w:rsidRPr="00914795">
              <w:rPr>
                <w:rFonts w:ascii="Arial" w:hAnsi="Arial" w:cs="Arial"/>
                <w:sz w:val="20"/>
                <w:szCs w:val="20"/>
              </w:rPr>
              <w:t>EYFS GLD (monitoring visit on 24/5/19 went very well. All credit to CB and SL for their clear and accurate knowledge of the children</w:t>
            </w:r>
            <w:r w:rsidR="0086448F" w:rsidRPr="00914795">
              <w:rPr>
                <w:rFonts w:ascii="Arial" w:hAnsi="Arial" w:cs="Arial"/>
                <w:sz w:val="20"/>
                <w:szCs w:val="20"/>
              </w:rPr>
              <w:t>.</w:t>
            </w:r>
            <w:r w:rsidRPr="00914795">
              <w:rPr>
                <w:rFonts w:ascii="Arial" w:hAnsi="Arial" w:cs="Arial"/>
                <w:sz w:val="20"/>
                <w:szCs w:val="20"/>
              </w:rPr>
              <w:t xml:space="preserve"> to </w:t>
            </w:r>
          </w:p>
          <w:p w:rsidR="0026580C" w:rsidRPr="00914795" w:rsidRDefault="0026580C" w:rsidP="0026580C">
            <w:pPr>
              <w:rPr>
                <w:rFonts w:ascii="Arial" w:hAnsi="Arial" w:cs="Arial"/>
                <w:sz w:val="20"/>
                <w:szCs w:val="20"/>
              </w:rPr>
            </w:pPr>
            <w:r w:rsidRPr="00914795">
              <w:rPr>
                <w:rFonts w:ascii="Arial" w:hAnsi="Arial" w:cs="Arial"/>
                <w:sz w:val="20"/>
                <w:szCs w:val="20"/>
              </w:rPr>
              <w:t xml:space="preserve">GLD looks to be 76% or 79% as there is still one child on the cusp of GLD. </w:t>
            </w:r>
          </w:p>
          <w:p w:rsidR="0026580C" w:rsidRPr="00914795" w:rsidRDefault="006157FD" w:rsidP="0026580C">
            <w:pPr>
              <w:rPr>
                <w:rFonts w:ascii="Arial" w:hAnsi="Arial" w:cs="Arial"/>
                <w:sz w:val="20"/>
                <w:szCs w:val="20"/>
              </w:rPr>
            </w:pPr>
            <w:r w:rsidRPr="00914795">
              <w:rPr>
                <w:rFonts w:ascii="Arial" w:hAnsi="Arial" w:cs="Arial"/>
                <w:sz w:val="20"/>
                <w:szCs w:val="20"/>
              </w:rPr>
              <w:t>Multiplication Times Table Check (</w:t>
            </w:r>
            <w:r w:rsidR="0026580C" w:rsidRPr="00914795">
              <w:rPr>
                <w:rFonts w:ascii="Arial" w:hAnsi="Arial" w:cs="Arial"/>
                <w:sz w:val="20"/>
                <w:szCs w:val="20"/>
              </w:rPr>
              <w:t>MTC</w:t>
            </w:r>
            <w:r w:rsidRPr="00914795">
              <w:rPr>
                <w:rFonts w:ascii="Arial" w:hAnsi="Arial" w:cs="Arial"/>
                <w:sz w:val="20"/>
                <w:szCs w:val="20"/>
              </w:rPr>
              <w:t>)</w:t>
            </w:r>
            <w:r w:rsidR="0026580C" w:rsidRPr="00914795">
              <w:rPr>
                <w:rFonts w:ascii="Arial" w:hAnsi="Arial" w:cs="Arial"/>
                <w:sz w:val="20"/>
                <w:szCs w:val="20"/>
              </w:rPr>
              <w:t xml:space="preserve"> in year 4 during the next two weeks (part of pilot study) results accessible from 1</w:t>
            </w:r>
            <w:r w:rsidR="0026580C" w:rsidRPr="00914795">
              <w:rPr>
                <w:rFonts w:ascii="Arial" w:hAnsi="Arial" w:cs="Arial"/>
                <w:sz w:val="20"/>
                <w:szCs w:val="20"/>
                <w:vertAlign w:val="superscript"/>
              </w:rPr>
              <w:t>st</w:t>
            </w:r>
            <w:r w:rsidR="0026580C" w:rsidRPr="00914795">
              <w:rPr>
                <w:rFonts w:ascii="Arial" w:hAnsi="Arial" w:cs="Arial"/>
                <w:sz w:val="20"/>
                <w:szCs w:val="20"/>
              </w:rPr>
              <w:t xml:space="preserve"> July</w:t>
            </w:r>
            <w:r w:rsidR="0086448F" w:rsidRPr="00914795">
              <w:rPr>
                <w:rFonts w:ascii="Arial" w:hAnsi="Arial" w:cs="Arial"/>
                <w:sz w:val="20"/>
                <w:szCs w:val="20"/>
              </w:rPr>
              <w:t>.</w:t>
            </w:r>
          </w:p>
          <w:p w:rsidR="0026580C" w:rsidRPr="00914795" w:rsidRDefault="0026580C" w:rsidP="0026580C">
            <w:pPr>
              <w:rPr>
                <w:rFonts w:ascii="Arial" w:hAnsi="Arial" w:cs="Arial"/>
                <w:sz w:val="20"/>
                <w:szCs w:val="20"/>
              </w:rPr>
            </w:pPr>
            <w:r w:rsidRPr="00914795">
              <w:rPr>
                <w:rFonts w:ascii="Arial" w:hAnsi="Arial" w:cs="Arial"/>
                <w:sz w:val="20"/>
                <w:szCs w:val="20"/>
              </w:rPr>
              <w:t>Year 5 carrying out complete assessment based on</w:t>
            </w:r>
            <w:r w:rsidR="0086448F" w:rsidRPr="00914795">
              <w:rPr>
                <w:rFonts w:ascii="Arial" w:hAnsi="Arial" w:cs="Arial"/>
                <w:sz w:val="20"/>
                <w:szCs w:val="20"/>
              </w:rPr>
              <w:t xml:space="preserve"> year 3-5 curriculum content </w:t>
            </w:r>
            <w:r w:rsidRPr="00914795">
              <w:rPr>
                <w:rFonts w:ascii="Arial" w:hAnsi="Arial" w:cs="Arial"/>
                <w:sz w:val="20"/>
                <w:szCs w:val="20"/>
              </w:rPr>
              <w:t xml:space="preserve"> in SATs style papers during this week.</w:t>
            </w:r>
          </w:p>
          <w:p w:rsidR="0026580C" w:rsidRPr="00914795" w:rsidRDefault="0026580C" w:rsidP="0026580C">
            <w:pPr>
              <w:rPr>
                <w:rFonts w:ascii="Arial" w:hAnsi="Arial" w:cs="Arial"/>
                <w:sz w:val="20"/>
                <w:szCs w:val="20"/>
              </w:rPr>
            </w:pPr>
            <w:r w:rsidRPr="00914795">
              <w:rPr>
                <w:rFonts w:ascii="Arial" w:hAnsi="Arial" w:cs="Arial"/>
                <w:sz w:val="20"/>
                <w:szCs w:val="20"/>
              </w:rPr>
              <w:t xml:space="preserve">Year R -4 carrying out </w:t>
            </w:r>
            <w:proofErr w:type="spellStart"/>
            <w:r w:rsidRPr="00914795">
              <w:rPr>
                <w:rFonts w:ascii="Arial" w:hAnsi="Arial" w:cs="Arial"/>
                <w:sz w:val="20"/>
                <w:szCs w:val="20"/>
              </w:rPr>
              <w:t>PiRA</w:t>
            </w:r>
            <w:proofErr w:type="spellEnd"/>
            <w:r w:rsidRPr="00914795">
              <w:rPr>
                <w:rFonts w:ascii="Arial" w:hAnsi="Arial" w:cs="Arial"/>
                <w:sz w:val="20"/>
                <w:szCs w:val="20"/>
              </w:rPr>
              <w:t xml:space="preserve"> and PUMA tests for summer data over next two weeks.</w:t>
            </w:r>
          </w:p>
          <w:p w:rsidR="0026580C" w:rsidRPr="00914795" w:rsidRDefault="0026580C" w:rsidP="0026580C">
            <w:pPr>
              <w:rPr>
                <w:rFonts w:ascii="Arial" w:hAnsi="Arial" w:cs="Arial"/>
                <w:sz w:val="20"/>
                <w:szCs w:val="20"/>
                <w:u w:val="single"/>
              </w:rPr>
            </w:pPr>
            <w:r w:rsidRPr="00914795">
              <w:rPr>
                <w:rFonts w:ascii="Arial" w:hAnsi="Arial" w:cs="Arial"/>
                <w:sz w:val="20"/>
                <w:szCs w:val="20"/>
                <w:u w:val="single"/>
              </w:rPr>
              <w:t>Monitoring</w:t>
            </w:r>
          </w:p>
          <w:p w:rsidR="0026580C" w:rsidRPr="00914795" w:rsidRDefault="0026580C" w:rsidP="0026580C">
            <w:pPr>
              <w:rPr>
                <w:rFonts w:ascii="Arial" w:hAnsi="Arial" w:cs="Arial"/>
                <w:sz w:val="20"/>
                <w:szCs w:val="20"/>
              </w:rPr>
            </w:pPr>
            <w:r w:rsidRPr="00914795">
              <w:rPr>
                <w:rFonts w:ascii="Arial" w:hAnsi="Arial" w:cs="Arial"/>
                <w:sz w:val="20"/>
                <w:szCs w:val="20"/>
              </w:rPr>
              <w:t>Fortnightly drop ins to all staff have been put in place this term with a Postcard feedback given to all staff.</w:t>
            </w:r>
            <w:r w:rsidR="00C94D29" w:rsidRPr="00914795">
              <w:rPr>
                <w:rFonts w:ascii="Arial" w:hAnsi="Arial" w:cs="Arial"/>
                <w:sz w:val="20"/>
                <w:szCs w:val="20"/>
              </w:rPr>
              <w:t xml:space="preserve">  Evidence of impact reviewed and actioned.</w:t>
            </w:r>
          </w:p>
          <w:p w:rsidR="0026580C" w:rsidRPr="00914795" w:rsidRDefault="00C94D29" w:rsidP="0026580C">
            <w:pPr>
              <w:rPr>
                <w:rFonts w:ascii="Arial" w:hAnsi="Arial" w:cs="Arial"/>
                <w:sz w:val="20"/>
                <w:szCs w:val="20"/>
              </w:rPr>
            </w:pPr>
            <w:r w:rsidRPr="00914795">
              <w:rPr>
                <w:rFonts w:ascii="Arial" w:hAnsi="Arial" w:cs="Arial"/>
                <w:sz w:val="20"/>
                <w:szCs w:val="20"/>
              </w:rPr>
              <w:t>The school’s Safeguarding R</w:t>
            </w:r>
            <w:r w:rsidR="0026580C" w:rsidRPr="00914795">
              <w:rPr>
                <w:rFonts w:ascii="Arial" w:hAnsi="Arial" w:cs="Arial"/>
                <w:sz w:val="20"/>
                <w:szCs w:val="20"/>
              </w:rPr>
              <w:t>eview on 7/5/19 by USP’s Safeguarding Lead Steve Watts, was very positive. A very useful process and all thanks to S</w:t>
            </w:r>
            <w:r w:rsidR="00A076CE" w:rsidRPr="00914795">
              <w:rPr>
                <w:rFonts w:ascii="Arial" w:hAnsi="Arial" w:cs="Arial"/>
                <w:sz w:val="20"/>
                <w:szCs w:val="20"/>
              </w:rPr>
              <w:t>D and LK for their input on the day.  Eleven</w:t>
            </w:r>
            <w:r w:rsidR="0026580C" w:rsidRPr="00914795">
              <w:rPr>
                <w:rFonts w:ascii="Arial" w:hAnsi="Arial" w:cs="Arial"/>
                <w:sz w:val="20"/>
                <w:szCs w:val="20"/>
              </w:rPr>
              <w:t xml:space="preserve"> of the 12 actions from the review have been completed already and the 12</w:t>
            </w:r>
            <w:r w:rsidR="0026580C" w:rsidRPr="00914795">
              <w:rPr>
                <w:rFonts w:ascii="Arial" w:hAnsi="Arial" w:cs="Arial"/>
                <w:sz w:val="20"/>
                <w:szCs w:val="20"/>
                <w:vertAlign w:val="superscript"/>
              </w:rPr>
              <w:t>th</w:t>
            </w:r>
            <w:r w:rsidR="0026580C" w:rsidRPr="00914795">
              <w:rPr>
                <w:rFonts w:ascii="Arial" w:hAnsi="Arial" w:cs="Arial"/>
                <w:sz w:val="20"/>
                <w:szCs w:val="20"/>
              </w:rPr>
              <w:t xml:space="preserve"> will be completed before the end of the year. All volunteers undertook Safeguarding Training with myself last week, including a volunteer from Laureate who had not completed her Safeguarding Training.</w:t>
            </w:r>
          </w:p>
          <w:p w:rsidR="0026580C" w:rsidRPr="00914795" w:rsidRDefault="0026580C" w:rsidP="0026580C">
            <w:pPr>
              <w:rPr>
                <w:rFonts w:ascii="Arial" w:hAnsi="Arial" w:cs="Arial"/>
                <w:sz w:val="20"/>
                <w:szCs w:val="20"/>
              </w:rPr>
            </w:pPr>
            <w:r w:rsidRPr="00914795">
              <w:rPr>
                <w:rFonts w:ascii="Arial" w:hAnsi="Arial" w:cs="Arial"/>
                <w:sz w:val="20"/>
                <w:szCs w:val="20"/>
              </w:rPr>
              <w:t xml:space="preserve">Whole school review on 20/5/19 was a really useful process and has shaped our CPD </w:t>
            </w:r>
            <w:r w:rsidR="007B00F2" w:rsidRPr="00914795">
              <w:rPr>
                <w:rFonts w:ascii="Arial" w:hAnsi="Arial" w:cs="Arial"/>
                <w:sz w:val="20"/>
                <w:szCs w:val="20"/>
              </w:rPr>
              <w:t>for this half term as well our s</w:t>
            </w:r>
            <w:r w:rsidRPr="00914795">
              <w:rPr>
                <w:rFonts w:ascii="Arial" w:hAnsi="Arial" w:cs="Arial"/>
                <w:sz w:val="20"/>
                <w:szCs w:val="20"/>
              </w:rPr>
              <w:t>chool development for next year. It</w:t>
            </w:r>
            <w:r w:rsidR="002F733D" w:rsidRPr="00914795">
              <w:rPr>
                <w:rFonts w:ascii="Arial" w:hAnsi="Arial" w:cs="Arial"/>
                <w:sz w:val="20"/>
                <w:szCs w:val="20"/>
              </w:rPr>
              <w:t xml:space="preserve"> was extremely affirming for KB</w:t>
            </w:r>
            <w:r w:rsidRPr="00914795">
              <w:rPr>
                <w:rFonts w:ascii="Arial" w:hAnsi="Arial" w:cs="Arial"/>
                <w:sz w:val="20"/>
                <w:szCs w:val="20"/>
              </w:rPr>
              <w:t xml:space="preserve"> and I in our next steps to ensure Ditton Lodge continues to move forward.</w:t>
            </w:r>
          </w:p>
          <w:p w:rsidR="0026580C" w:rsidRPr="00914795" w:rsidRDefault="0026580C" w:rsidP="0026580C">
            <w:pPr>
              <w:rPr>
                <w:rFonts w:ascii="Arial" w:hAnsi="Arial" w:cs="Arial"/>
                <w:sz w:val="20"/>
                <w:szCs w:val="20"/>
                <w:u w:val="single"/>
              </w:rPr>
            </w:pPr>
            <w:r w:rsidRPr="00914795">
              <w:rPr>
                <w:rFonts w:ascii="Arial" w:hAnsi="Arial" w:cs="Arial"/>
                <w:sz w:val="20"/>
                <w:szCs w:val="20"/>
                <w:u w:val="single"/>
              </w:rPr>
              <w:t>CPD</w:t>
            </w:r>
          </w:p>
          <w:p w:rsidR="0026580C" w:rsidRPr="00914795" w:rsidRDefault="0026580C" w:rsidP="0026580C">
            <w:pPr>
              <w:rPr>
                <w:rFonts w:ascii="Arial" w:hAnsi="Arial" w:cs="Arial"/>
                <w:sz w:val="20"/>
                <w:szCs w:val="20"/>
              </w:rPr>
            </w:pPr>
            <w:r w:rsidRPr="00914795">
              <w:rPr>
                <w:rFonts w:ascii="Arial" w:hAnsi="Arial" w:cs="Arial"/>
                <w:sz w:val="20"/>
                <w:szCs w:val="20"/>
              </w:rPr>
              <w:t>This term’s CPD focus has been Teaching and Learning. All staff have undergone teaching and learning CPD based on identified needs from monitoring:</w:t>
            </w:r>
          </w:p>
          <w:p w:rsidR="0026580C" w:rsidRPr="00914795" w:rsidRDefault="0026580C" w:rsidP="0026580C">
            <w:pPr>
              <w:pStyle w:val="ListParagraph"/>
              <w:numPr>
                <w:ilvl w:val="0"/>
                <w:numId w:val="23"/>
              </w:numPr>
              <w:spacing w:after="160" w:line="256" w:lineRule="auto"/>
              <w:rPr>
                <w:rFonts w:ascii="Arial" w:hAnsi="Arial" w:cs="Arial"/>
                <w:sz w:val="20"/>
                <w:szCs w:val="20"/>
              </w:rPr>
            </w:pPr>
            <w:r w:rsidRPr="00914795">
              <w:rPr>
                <w:rFonts w:ascii="Arial" w:hAnsi="Arial" w:cs="Arial"/>
                <w:sz w:val="20"/>
                <w:szCs w:val="20"/>
              </w:rPr>
              <w:t>Teaching vs learning</w:t>
            </w:r>
          </w:p>
          <w:p w:rsidR="0026580C" w:rsidRPr="00914795" w:rsidRDefault="0026580C" w:rsidP="0026580C">
            <w:pPr>
              <w:pStyle w:val="ListParagraph"/>
              <w:numPr>
                <w:ilvl w:val="0"/>
                <w:numId w:val="23"/>
              </w:numPr>
              <w:spacing w:after="160" w:line="256" w:lineRule="auto"/>
              <w:rPr>
                <w:rFonts w:ascii="Arial" w:hAnsi="Arial" w:cs="Arial"/>
                <w:sz w:val="20"/>
                <w:szCs w:val="20"/>
              </w:rPr>
            </w:pPr>
            <w:r w:rsidRPr="00914795">
              <w:rPr>
                <w:rFonts w:ascii="Arial" w:hAnsi="Arial" w:cs="Arial"/>
                <w:sz w:val="20"/>
                <w:szCs w:val="20"/>
              </w:rPr>
              <w:t>What a good lesson looks like</w:t>
            </w:r>
          </w:p>
          <w:p w:rsidR="0026580C" w:rsidRPr="00914795" w:rsidRDefault="0026580C" w:rsidP="0026580C">
            <w:pPr>
              <w:pStyle w:val="ListParagraph"/>
              <w:numPr>
                <w:ilvl w:val="0"/>
                <w:numId w:val="23"/>
              </w:numPr>
              <w:spacing w:after="160" w:line="256" w:lineRule="auto"/>
              <w:rPr>
                <w:rFonts w:ascii="Arial" w:hAnsi="Arial" w:cs="Arial"/>
                <w:sz w:val="20"/>
                <w:szCs w:val="20"/>
              </w:rPr>
            </w:pPr>
            <w:r w:rsidRPr="00914795">
              <w:rPr>
                <w:rFonts w:ascii="Arial" w:hAnsi="Arial" w:cs="Arial"/>
                <w:sz w:val="20"/>
                <w:szCs w:val="20"/>
              </w:rPr>
              <w:t>Learning objectives</w:t>
            </w:r>
          </w:p>
          <w:p w:rsidR="0026580C" w:rsidRPr="00914795" w:rsidRDefault="0026580C" w:rsidP="0026580C">
            <w:pPr>
              <w:pStyle w:val="ListParagraph"/>
              <w:numPr>
                <w:ilvl w:val="0"/>
                <w:numId w:val="23"/>
              </w:numPr>
              <w:spacing w:after="160" w:line="256" w:lineRule="auto"/>
              <w:rPr>
                <w:rFonts w:ascii="Arial" w:hAnsi="Arial" w:cs="Arial"/>
                <w:sz w:val="20"/>
                <w:szCs w:val="20"/>
              </w:rPr>
            </w:pPr>
            <w:r w:rsidRPr="00914795">
              <w:rPr>
                <w:rFonts w:ascii="Arial" w:hAnsi="Arial" w:cs="Arial"/>
                <w:sz w:val="20"/>
                <w:szCs w:val="20"/>
              </w:rPr>
              <w:t>Success Criteria</w:t>
            </w:r>
          </w:p>
          <w:p w:rsidR="0026580C" w:rsidRPr="00914795" w:rsidRDefault="0026580C" w:rsidP="0026580C">
            <w:pPr>
              <w:pStyle w:val="ListParagraph"/>
              <w:numPr>
                <w:ilvl w:val="0"/>
                <w:numId w:val="23"/>
              </w:numPr>
              <w:spacing w:after="160" w:line="256" w:lineRule="auto"/>
              <w:rPr>
                <w:rFonts w:ascii="Arial" w:hAnsi="Arial" w:cs="Arial"/>
                <w:sz w:val="20"/>
                <w:szCs w:val="20"/>
              </w:rPr>
            </w:pPr>
            <w:r w:rsidRPr="00914795">
              <w:rPr>
                <w:rFonts w:ascii="Arial" w:hAnsi="Arial" w:cs="Arial"/>
                <w:sz w:val="20"/>
                <w:szCs w:val="20"/>
              </w:rPr>
              <w:t>Effective use of talk partners</w:t>
            </w:r>
          </w:p>
          <w:p w:rsidR="0026580C" w:rsidRPr="00914795" w:rsidRDefault="0026580C" w:rsidP="0026580C">
            <w:pPr>
              <w:rPr>
                <w:rFonts w:ascii="Arial" w:hAnsi="Arial" w:cs="Arial"/>
                <w:sz w:val="20"/>
                <w:szCs w:val="20"/>
              </w:rPr>
            </w:pPr>
            <w:r w:rsidRPr="00914795">
              <w:rPr>
                <w:rFonts w:ascii="Arial" w:hAnsi="Arial" w:cs="Arial"/>
                <w:sz w:val="20"/>
                <w:szCs w:val="20"/>
              </w:rPr>
              <w:t>M</w:t>
            </w:r>
            <w:r w:rsidR="002F733D" w:rsidRPr="00914795">
              <w:rPr>
                <w:rFonts w:ascii="Arial" w:hAnsi="Arial" w:cs="Arial"/>
                <w:sz w:val="20"/>
                <w:szCs w:val="20"/>
              </w:rPr>
              <w:t>M</w:t>
            </w:r>
            <w:r w:rsidRPr="00914795">
              <w:rPr>
                <w:rFonts w:ascii="Arial" w:hAnsi="Arial" w:cs="Arial"/>
                <w:sz w:val="20"/>
                <w:szCs w:val="20"/>
              </w:rPr>
              <w:t xml:space="preserve"> is undertaking a two day foundation course in Protective Behaviours: creating a culture of safeguarding.</w:t>
            </w:r>
          </w:p>
          <w:p w:rsidR="0026580C" w:rsidRPr="00914795" w:rsidRDefault="002F733D" w:rsidP="0026580C">
            <w:pPr>
              <w:rPr>
                <w:rFonts w:ascii="Arial" w:hAnsi="Arial" w:cs="Arial"/>
                <w:sz w:val="20"/>
                <w:szCs w:val="20"/>
              </w:rPr>
            </w:pPr>
            <w:r w:rsidRPr="00914795">
              <w:rPr>
                <w:rFonts w:ascii="Arial" w:hAnsi="Arial" w:cs="Arial"/>
                <w:sz w:val="20"/>
                <w:szCs w:val="20"/>
              </w:rPr>
              <w:t>All staff have completed</w:t>
            </w:r>
            <w:r w:rsidR="0026580C" w:rsidRPr="00914795">
              <w:rPr>
                <w:rFonts w:ascii="Arial" w:hAnsi="Arial" w:cs="Arial"/>
                <w:sz w:val="20"/>
                <w:szCs w:val="20"/>
              </w:rPr>
              <w:t xml:space="preserve"> CPD on the basics of Protective Behaviours and the language of safety.</w:t>
            </w:r>
          </w:p>
          <w:p w:rsidR="0026580C" w:rsidRPr="00914795" w:rsidRDefault="002F733D" w:rsidP="0026580C">
            <w:pPr>
              <w:rPr>
                <w:rFonts w:ascii="Arial" w:hAnsi="Arial" w:cs="Arial"/>
                <w:sz w:val="20"/>
                <w:szCs w:val="20"/>
              </w:rPr>
            </w:pPr>
            <w:r w:rsidRPr="00914795">
              <w:rPr>
                <w:rFonts w:ascii="Arial" w:hAnsi="Arial" w:cs="Arial"/>
                <w:sz w:val="20"/>
                <w:szCs w:val="20"/>
              </w:rPr>
              <w:t>KB</w:t>
            </w:r>
            <w:r w:rsidR="0026580C" w:rsidRPr="00914795">
              <w:rPr>
                <w:rFonts w:ascii="Arial" w:hAnsi="Arial" w:cs="Arial"/>
                <w:sz w:val="20"/>
                <w:szCs w:val="20"/>
              </w:rPr>
              <w:t xml:space="preserve"> has undertaken Closing the Vocabulary Gap CPD 3 day course.</w:t>
            </w:r>
          </w:p>
          <w:p w:rsidR="0026580C" w:rsidRPr="00914795" w:rsidRDefault="0026580C" w:rsidP="0026580C">
            <w:pPr>
              <w:rPr>
                <w:rFonts w:ascii="Arial" w:hAnsi="Arial" w:cs="Arial"/>
                <w:sz w:val="20"/>
                <w:szCs w:val="20"/>
              </w:rPr>
            </w:pPr>
            <w:r w:rsidRPr="00914795">
              <w:rPr>
                <w:rFonts w:ascii="Arial" w:hAnsi="Arial" w:cs="Arial"/>
                <w:sz w:val="20"/>
                <w:szCs w:val="20"/>
              </w:rPr>
              <w:t>All foundation</w:t>
            </w:r>
            <w:r w:rsidR="002F733D" w:rsidRPr="00914795">
              <w:rPr>
                <w:rFonts w:ascii="Arial" w:hAnsi="Arial" w:cs="Arial"/>
                <w:sz w:val="20"/>
                <w:szCs w:val="20"/>
              </w:rPr>
              <w:t xml:space="preserve"> subject leaders have had 0.5 day training on s</w:t>
            </w:r>
            <w:r w:rsidRPr="00914795">
              <w:rPr>
                <w:rFonts w:ascii="Arial" w:hAnsi="Arial" w:cs="Arial"/>
                <w:sz w:val="20"/>
                <w:szCs w:val="20"/>
              </w:rPr>
              <w:t>ubject leadership in light of the new OFSTED Framework.</w:t>
            </w:r>
          </w:p>
          <w:p w:rsidR="0026580C" w:rsidRPr="00914795" w:rsidRDefault="0026580C" w:rsidP="0026580C">
            <w:pPr>
              <w:rPr>
                <w:rFonts w:ascii="Arial" w:hAnsi="Arial" w:cs="Arial"/>
                <w:sz w:val="20"/>
                <w:szCs w:val="20"/>
              </w:rPr>
            </w:pPr>
            <w:r w:rsidRPr="00914795">
              <w:rPr>
                <w:rFonts w:ascii="Arial" w:hAnsi="Arial" w:cs="Arial"/>
                <w:sz w:val="20"/>
                <w:szCs w:val="20"/>
              </w:rPr>
              <w:t>We have continued to attend Math’s briefings run by Cambridgeshire as well as the maths and English briefings run by USP.</w:t>
            </w:r>
          </w:p>
          <w:p w:rsidR="0026580C" w:rsidRPr="00914795" w:rsidRDefault="0026580C" w:rsidP="0026580C">
            <w:pPr>
              <w:rPr>
                <w:rFonts w:ascii="Arial" w:hAnsi="Arial" w:cs="Arial"/>
                <w:sz w:val="20"/>
                <w:szCs w:val="20"/>
              </w:rPr>
            </w:pPr>
            <w:r w:rsidRPr="00914795">
              <w:rPr>
                <w:rFonts w:ascii="Arial" w:hAnsi="Arial" w:cs="Arial"/>
                <w:sz w:val="20"/>
                <w:szCs w:val="20"/>
              </w:rPr>
              <w:t>All staff took part in school to school moderation with Laureate looking at writing in English, Science and Topic (History and Geography)</w:t>
            </w:r>
            <w:r w:rsidR="002F733D" w:rsidRPr="00914795">
              <w:rPr>
                <w:rFonts w:ascii="Arial" w:hAnsi="Arial" w:cs="Arial"/>
                <w:sz w:val="20"/>
                <w:szCs w:val="20"/>
              </w:rPr>
              <w:t>.</w:t>
            </w:r>
          </w:p>
          <w:p w:rsidR="0026580C" w:rsidRPr="00914795" w:rsidRDefault="0026580C" w:rsidP="0026580C">
            <w:pPr>
              <w:rPr>
                <w:rFonts w:ascii="Arial" w:hAnsi="Arial" w:cs="Arial"/>
                <w:sz w:val="20"/>
                <w:szCs w:val="20"/>
              </w:rPr>
            </w:pPr>
            <w:r w:rsidRPr="00914795">
              <w:rPr>
                <w:rFonts w:ascii="Arial" w:hAnsi="Arial" w:cs="Arial"/>
                <w:sz w:val="20"/>
                <w:szCs w:val="20"/>
              </w:rPr>
              <w:t>EYFS, Year 2 and Year 6 teachers have undertaken cross school moderation sessions with all USP Primary Schools.</w:t>
            </w:r>
          </w:p>
          <w:p w:rsidR="0026580C" w:rsidRPr="00914795" w:rsidRDefault="0026580C" w:rsidP="0026580C">
            <w:pPr>
              <w:rPr>
                <w:rFonts w:ascii="Arial" w:hAnsi="Arial" w:cs="Arial"/>
                <w:sz w:val="20"/>
                <w:szCs w:val="20"/>
                <w:u w:val="single"/>
              </w:rPr>
            </w:pPr>
            <w:r w:rsidRPr="00914795">
              <w:rPr>
                <w:rFonts w:ascii="Arial" w:hAnsi="Arial" w:cs="Arial"/>
                <w:sz w:val="20"/>
                <w:szCs w:val="20"/>
                <w:u w:val="single"/>
              </w:rPr>
              <w:t>Next steps</w:t>
            </w:r>
          </w:p>
          <w:p w:rsidR="0026580C" w:rsidRPr="00914795" w:rsidRDefault="0026580C" w:rsidP="0026580C">
            <w:pPr>
              <w:rPr>
                <w:rFonts w:ascii="Arial" w:hAnsi="Arial" w:cs="Arial"/>
                <w:sz w:val="20"/>
                <w:szCs w:val="20"/>
              </w:rPr>
            </w:pPr>
            <w:r w:rsidRPr="00914795">
              <w:rPr>
                <w:rFonts w:ascii="Arial" w:hAnsi="Arial" w:cs="Arial"/>
                <w:sz w:val="20"/>
                <w:szCs w:val="20"/>
              </w:rPr>
              <w:lastRenderedPageBreak/>
              <w:t xml:space="preserve">In line with recent monitoring, we will be introducing a new complete English programme: Success for All (SFA). This has been successfully implemented in several other USP primary schools. It is a consistent approach to English teaching with clear expectations and opportunities to ensure all children are taught where they are and enabling all pupils to make progress. </w:t>
            </w:r>
            <w:r w:rsidR="002F733D" w:rsidRPr="00914795">
              <w:rPr>
                <w:rFonts w:ascii="Arial" w:hAnsi="Arial" w:cs="Arial"/>
                <w:sz w:val="20"/>
                <w:szCs w:val="20"/>
              </w:rPr>
              <w:t>MM to</w:t>
            </w:r>
            <w:r w:rsidRPr="00914795">
              <w:rPr>
                <w:rFonts w:ascii="Arial" w:hAnsi="Arial" w:cs="Arial"/>
                <w:sz w:val="20"/>
                <w:szCs w:val="20"/>
              </w:rPr>
              <w:t xml:space="preserve"> visit </w:t>
            </w:r>
            <w:proofErr w:type="spellStart"/>
            <w:r w:rsidRPr="00914795">
              <w:rPr>
                <w:rFonts w:ascii="Arial" w:hAnsi="Arial" w:cs="Arial"/>
                <w:sz w:val="20"/>
                <w:szCs w:val="20"/>
              </w:rPr>
              <w:t>Applegarth</w:t>
            </w:r>
            <w:proofErr w:type="spellEnd"/>
            <w:r w:rsidRPr="00914795">
              <w:rPr>
                <w:rFonts w:ascii="Arial" w:hAnsi="Arial" w:cs="Arial"/>
                <w:sz w:val="20"/>
                <w:szCs w:val="20"/>
              </w:rPr>
              <w:t xml:space="preserve"> Academy in Croydon who</w:t>
            </w:r>
            <w:r w:rsidR="002F733D" w:rsidRPr="00914795">
              <w:rPr>
                <w:rFonts w:ascii="Arial" w:hAnsi="Arial" w:cs="Arial"/>
                <w:sz w:val="20"/>
                <w:szCs w:val="20"/>
              </w:rPr>
              <w:t>,</w:t>
            </w:r>
            <w:r w:rsidRPr="00914795">
              <w:rPr>
                <w:rFonts w:ascii="Arial" w:hAnsi="Arial" w:cs="Arial"/>
                <w:sz w:val="20"/>
                <w:szCs w:val="20"/>
              </w:rPr>
              <w:t xml:space="preserve"> after implementing SFA for 5 years</w:t>
            </w:r>
            <w:r w:rsidR="002F733D" w:rsidRPr="00914795">
              <w:rPr>
                <w:rFonts w:ascii="Arial" w:hAnsi="Arial" w:cs="Arial"/>
                <w:sz w:val="20"/>
                <w:szCs w:val="20"/>
              </w:rPr>
              <w:t>,</w:t>
            </w:r>
            <w:r w:rsidRPr="00914795">
              <w:rPr>
                <w:rFonts w:ascii="Arial" w:hAnsi="Arial" w:cs="Arial"/>
                <w:sz w:val="20"/>
                <w:szCs w:val="20"/>
              </w:rPr>
              <w:t xml:space="preserve"> have extraordinary GDS results of 75% in maths and reading.</w:t>
            </w:r>
          </w:p>
          <w:p w:rsidR="0026580C" w:rsidRPr="00914795" w:rsidRDefault="00D405BD" w:rsidP="0026580C">
            <w:pPr>
              <w:rPr>
                <w:rFonts w:ascii="Arial" w:hAnsi="Arial" w:cs="Arial"/>
                <w:sz w:val="20"/>
                <w:szCs w:val="20"/>
              </w:rPr>
            </w:pPr>
            <w:hyperlink r:id="rId8" w:history="1">
              <w:r w:rsidR="0026580C" w:rsidRPr="00914795">
                <w:rPr>
                  <w:rStyle w:val="Hyperlink"/>
                  <w:rFonts w:ascii="Arial" w:hAnsi="Arial" w:cs="Arial"/>
                  <w:sz w:val="20"/>
                  <w:szCs w:val="20"/>
                </w:rPr>
                <w:t>https://www.applegarth-academy.croydon.sch.uk/wp-content/uploads/2019/05/Results-of-2017-2018.pdf</w:t>
              </w:r>
            </w:hyperlink>
          </w:p>
          <w:p w:rsidR="0026580C" w:rsidRPr="00914795" w:rsidRDefault="0026580C" w:rsidP="0026580C">
            <w:pPr>
              <w:rPr>
                <w:rFonts w:ascii="Arial" w:hAnsi="Arial" w:cs="Arial"/>
                <w:sz w:val="20"/>
                <w:szCs w:val="20"/>
              </w:rPr>
            </w:pPr>
            <w:r w:rsidRPr="00914795">
              <w:rPr>
                <w:rFonts w:ascii="Arial" w:hAnsi="Arial" w:cs="Arial"/>
                <w:sz w:val="20"/>
                <w:szCs w:val="20"/>
              </w:rPr>
              <w:t>In order to implement this effectively, all staff require 3 days training, 2 of which need to be in September. Therefore, we will be delaying the start of the autumn term by 1 day and term will open on Wednesday 4</w:t>
            </w:r>
            <w:r w:rsidRPr="00914795">
              <w:rPr>
                <w:rFonts w:ascii="Arial" w:hAnsi="Arial" w:cs="Arial"/>
                <w:sz w:val="20"/>
                <w:szCs w:val="20"/>
                <w:vertAlign w:val="superscript"/>
              </w:rPr>
              <w:t>th</w:t>
            </w:r>
            <w:r w:rsidRPr="00914795">
              <w:rPr>
                <w:rFonts w:ascii="Arial" w:hAnsi="Arial" w:cs="Arial"/>
                <w:sz w:val="20"/>
                <w:szCs w:val="20"/>
              </w:rPr>
              <w:t xml:space="preserve"> September. We plan to have the 3</w:t>
            </w:r>
            <w:r w:rsidRPr="00914795">
              <w:rPr>
                <w:rFonts w:ascii="Arial" w:hAnsi="Arial" w:cs="Arial"/>
                <w:sz w:val="20"/>
                <w:szCs w:val="20"/>
                <w:vertAlign w:val="superscript"/>
              </w:rPr>
              <w:t>rd</w:t>
            </w:r>
            <w:r w:rsidRPr="00914795">
              <w:rPr>
                <w:rFonts w:ascii="Arial" w:hAnsi="Arial" w:cs="Arial"/>
                <w:sz w:val="20"/>
                <w:szCs w:val="20"/>
              </w:rPr>
              <w:t xml:space="preserve"> training day in November when we already have a scheduled PD day.</w:t>
            </w:r>
          </w:p>
          <w:p w:rsidR="0026580C" w:rsidRPr="00914795" w:rsidRDefault="0026580C" w:rsidP="0026580C">
            <w:pPr>
              <w:rPr>
                <w:rFonts w:ascii="Arial" w:hAnsi="Arial" w:cs="Arial"/>
                <w:sz w:val="20"/>
                <w:szCs w:val="20"/>
              </w:rPr>
            </w:pPr>
            <w:r w:rsidRPr="00914795">
              <w:rPr>
                <w:rFonts w:ascii="Arial" w:hAnsi="Arial" w:cs="Arial"/>
                <w:sz w:val="20"/>
                <w:szCs w:val="20"/>
              </w:rPr>
              <w:t>We are also looking at our wider curriculum and its intent, and implementation. As there will be changes to our English reaching in September with SFA, we are proposing to block the curriculum for the Foundation subjects for the year. We propose to teach Sc</w:t>
            </w:r>
            <w:r w:rsidR="002F733D" w:rsidRPr="00914795">
              <w:rPr>
                <w:rFonts w:ascii="Arial" w:hAnsi="Arial" w:cs="Arial"/>
                <w:sz w:val="20"/>
                <w:szCs w:val="20"/>
              </w:rPr>
              <w:t>ience in the first half of the autumn t</w:t>
            </w:r>
            <w:r w:rsidRPr="00914795">
              <w:rPr>
                <w:rFonts w:ascii="Arial" w:hAnsi="Arial" w:cs="Arial"/>
                <w:sz w:val="20"/>
                <w:szCs w:val="20"/>
              </w:rPr>
              <w:t xml:space="preserve">erm as this is already planned through the work that </w:t>
            </w:r>
            <w:r w:rsidR="002F733D" w:rsidRPr="00914795">
              <w:rPr>
                <w:rFonts w:ascii="Arial" w:hAnsi="Arial" w:cs="Arial"/>
                <w:sz w:val="20"/>
                <w:szCs w:val="20"/>
              </w:rPr>
              <w:t>HT</w:t>
            </w:r>
            <w:r w:rsidRPr="00914795">
              <w:rPr>
                <w:rFonts w:ascii="Arial" w:hAnsi="Arial" w:cs="Arial"/>
                <w:sz w:val="20"/>
                <w:szCs w:val="20"/>
              </w:rPr>
              <w:t xml:space="preserve"> has done and Snap Science. We will continue to teach PE twice a week.</w:t>
            </w:r>
            <w:r w:rsidR="002F733D" w:rsidRPr="00914795">
              <w:rPr>
                <w:rFonts w:ascii="Arial" w:hAnsi="Arial" w:cs="Arial"/>
                <w:sz w:val="20"/>
                <w:szCs w:val="20"/>
              </w:rPr>
              <w:t xml:space="preserve">  This has been discussed with Tim Coulson, CEO.</w:t>
            </w:r>
          </w:p>
          <w:p w:rsidR="0026580C" w:rsidRPr="00914795" w:rsidRDefault="0026580C" w:rsidP="0026580C">
            <w:pPr>
              <w:rPr>
                <w:rFonts w:ascii="Arial" w:hAnsi="Arial" w:cs="Arial"/>
                <w:sz w:val="20"/>
                <w:szCs w:val="20"/>
                <w:u w:val="single"/>
              </w:rPr>
            </w:pPr>
            <w:r w:rsidRPr="00914795">
              <w:rPr>
                <w:rFonts w:ascii="Arial" w:hAnsi="Arial" w:cs="Arial"/>
                <w:sz w:val="20"/>
                <w:szCs w:val="20"/>
                <w:u w:val="single"/>
              </w:rPr>
              <w:t>Staffing</w:t>
            </w:r>
          </w:p>
          <w:p w:rsidR="0026580C" w:rsidRPr="00914795" w:rsidRDefault="0026580C" w:rsidP="0026580C">
            <w:pPr>
              <w:rPr>
                <w:rFonts w:ascii="Arial" w:hAnsi="Arial" w:cs="Arial"/>
                <w:sz w:val="20"/>
                <w:szCs w:val="20"/>
              </w:rPr>
            </w:pPr>
            <w:r w:rsidRPr="00914795">
              <w:rPr>
                <w:rFonts w:ascii="Arial" w:hAnsi="Arial" w:cs="Arial"/>
                <w:sz w:val="20"/>
                <w:szCs w:val="20"/>
              </w:rPr>
              <w:t xml:space="preserve">We are currently fully staffed for September with the appointment of a 0.9FT KS2 teacher who will be working in year 5. </w:t>
            </w:r>
          </w:p>
          <w:p w:rsidR="0026580C" w:rsidRPr="00914795" w:rsidRDefault="0026580C" w:rsidP="0026580C">
            <w:pPr>
              <w:rPr>
                <w:rFonts w:ascii="Arial" w:hAnsi="Arial" w:cs="Arial"/>
                <w:sz w:val="20"/>
                <w:szCs w:val="20"/>
              </w:rPr>
            </w:pPr>
            <w:r w:rsidRPr="00914795">
              <w:rPr>
                <w:rFonts w:ascii="Arial" w:hAnsi="Arial" w:cs="Arial"/>
                <w:sz w:val="20"/>
                <w:szCs w:val="20"/>
              </w:rPr>
              <w:t xml:space="preserve">We are trialling looping: a technique where teachers follow their class, in KS1 and Upper KS2 to </w:t>
            </w:r>
            <w:r w:rsidR="0026014D" w:rsidRPr="00914795">
              <w:rPr>
                <w:rFonts w:ascii="Arial" w:hAnsi="Arial" w:cs="Arial"/>
                <w:sz w:val="20"/>
                <w:szCs w:val="20"/>
              </w:rPr>
              <w:t>prevent</w:t>
            </w:r>
            <w:r w:rsidRPr="00914795">
              <w:rPr>
                <w:rFonts w:ascii="Arial" w:hAnsi="Arial" w:cs="Arial"/>
                <w:sz w:val="20"/>
                <w:szCs w:val="20"/>
              </w:rPr>
              <w:t xml:space="preserve"> the September ‘getting to know you dip’ as there are already established relationships and routines in the classroom.</w:t>
            </w:r>
          </w:p>
          <w:p w:rsidR="0026580C" w:rsidRPr="00914795" w:rsidRDefault="0026580C" w:rsidP="0026580C">
            <w:pPr>
              <w:rPr>
                <w:rFonts w:ascii="Arial" w:hAnsi="Arial" w:cs="Arial"/>
                <w:sz w:val="20"/>
                <w:szCs w:val="20"/>
                <w:u w:val="single"/>
              </w:rPr>
            </w:pPr>
            <w:r w:rsidRPr="00914795">
              <w:rPr>
                <w:rFonts w:ascii="Arial" w:hAnsi="Arial" w:cs="Arial"/>
                <w:sz w:val="20"/>
                <w:szCs w:val="20"/>
                <w:u w:val="single"/>
              </w:rPr>
              <w:t>Wider life of the school</w:t>
            </w:r>
          </w:p>
          <w:p w:rsidR="0026580C" w:rsidRPr="00914795" w:rsidRDefault="0026580C" w:rsidP="0026014D">
            <w:pPr>
              <w:pStyle w:val="ListParagraph"/>
              <w:numPr>
                <w:ilvl w:val="0"/>
                <w:numId w:val="24"/>
              </w:numPr>
              <w:spacing w:after="160" w:line="256" w:lineRule="auto"/>
              <w:rPr>
                <w:rFonts w:ascii="Arial" w:hAnsi="Arial" w:cs="Arial"/>
                <w:sz w:val="20"/>
                <w:szCs w:val="20"/>
              </w:rPr>
            </w:pPr>
            <w:r w:rsidRPr="00914795">
              <w:rPr>
                <w:rFonts w:ascii="Arial" w:hAnsi="Arial" w:cs="Arial"/>
                <w:sz w:val="20"/>
                <w:szCs w:val="20"/>
              </w:rPr>
              <w:t>We are continuing to embed our new Values System: Ditton Lodge’s High Five in all areas of the school.</w:t>
            </w:r>
            <w:r w:rsidR="0026014D" w:rsidRPr="00914795">
              <w:rPr>
                <w:rFonts w:ascii="Arial" w:hAnsi="Arial" w:cs="Arial"/>
                <w:sz w:val="20"/>
                <w:szCs w:val="20"/>
              </w:rPr>
              <w:t xml:space="preserve">  </w:t>
            </w:r>
            <w:r w:rsidRPr="00914795">
              <w:rPr>
                <w:rFonts w:ascii="Arial" w:hAnsi="Arial" w:cs="Arial"/>
                <w:sz w:val="20"/>
                <w:szCs w:val="20"/>
              </w:rPr>
              <w:t>At Ditton Lodge we:</w:t>
            </w:r>
          </w:p>
          <w:p w:rsidR="0026580C" w:rsidRPr="00914795" w:rsidRDefault="0026580C" w:rsidP="0026580C">
            <w:pPr>
              <w:pStyle w:val="ListParagraph"/>
              <w:numPr>
                <w:ilvl w:val="1"/>
                <w:numId w:val="24"/>
              </w:numPr>
              <w:spacing w:after="160" w:line="256" w:lineRule="auto"/>
              <w:rPr>
                <w:rFonts w:ascii="Arial" w:hAnsi="Arial" w:cs="Arial"/>
                <w:sz w:val="20"/>
                <w:szCs w:val="20"/>
              </w:rPr>
            </w:pPr>
            <w:r w:rsidRPr="00914795">
              <w:rPr>
                <w:rFonts w:ascii="Arial" w:hAnsi="Arial" w:cs="Arial"/>
                <w:sz w:val="20"/>
                <w:szCs w:val="20"/>
              </w:rPr>
              <w:t>Listen</w:t>
            </w:r>
          </w:p>
          <w:p w:rsidR="0026580C" w:rsidRPr="00914795" w:rsidRDefault="0026580C" w:rsidP="0026580C">
            <w:pPr>
              <w:pStyle w:val="ListParagraph"/>
              <w:numPr>
                <w:ilvl w:val="1"/>
                <w:numId w:val="24"/>
              </w:numPr>
              <w:spacing w:after="160" w:line="256" w:lineRule="auto"/>
              <w:rPr>
                <w:rFonts w:ascii="Arial" w:hAnsi="Arial" w:cs="Arial"/>
                <w:sz w:val="20"/>
                <w:szCs w:val="20"/>
              </w:rPr>
            </w:pPr>
            <w:r w:rsidRPr="00914795">
              <w:rPr>
                <w:rFonts w:ascii="Arial" w:hAnsi="Arial" w:cs="Arial"/>
                <w:sz w:val="20"/>
                <w:szCs w:val="20"/>
              </w:rPr>
              <w:t>Aim high and achieve</w:t>
            </w:r>
          </w:p>
          <w:p w:rsidR="0026580C" w:rsidRPr="00914795" w:rsidRDefault="0026580C" w:rsidP="0026580C">
            <w:pPr>
              <w:pStyle w:val="ListParagraph"/>
              <w:numPr>
                <w:ilvl w:val="1"/>
                <w:numId w:val="24"/>
              </w:numPr>
              <w:spacing w:after="160" w:line="256" w:lineRule="auto"/>
              <w:rPr>
                <w:rFonts w:ascii="Arial" w:hAnsi="Arial" w:cs="Arial"/>
                <w:sz w:val="20"/>
                <w:szCs w:val="20"/>
              </w:rPr>
            </w:pPr>
            <w:r w:rsidRPr="00914795">
              <w:rPr>
                <w:rFonts w:ascii="Arial" w:hAnsi="Arial" w:cs="Arial"/>
                <w:sz w:val="20"/>
                <w:szCs w:val="20"/>
              </w:rPr>
              <w:t>Enjoy and take risks</w:t>
            </w:r>
          </w:p>
          <w:p w:rsidR="0026580C" w:rsidRPr="00914795" w:rsidRDefault="0026580C" w:rsidP="0026580C">
            <w:pPr>
              <w:pStyle w:val="ListParagraph"/>
              <w:numPr>
                <w:ilvl w:val="1"/>
                <w:numId w:val="24"/>
              </w:numPr>
              <w:spacing w:after="160" w:line="256" w:lineRule="auto"/>
              <w:rPr>
                <w:rFonts w:ascii="Arial" w:hAnsi="Arial" w:cs="Arial"/>
                <w:sz w:val="20"/>
                <w:szCs w:val="20"/>
              </w:rPr>
            </w:pPr>
            <w:r w:rsidRPr="00914795">
              <w:rPr>
                <w:rFonts w:ascii="Arial" w:hAnsi="Arial" w:cs="Arial"/>
                <w:sz w:val="20"/>
                <w:szCs w:val="20"/>
              </w:rPr>
              <w:t>Respect</w:t>
            </w:r>
          </w:p>
          <w:p w:rsidR="0026580C" w:rsidRPr="00914795" w:rsidRDefault="0026580C" w:rsidP="0026580C">
            <w:pPr>
              <w:pStyle w:val="ListParagraph"/>
              <w:numPr>
                <w:ilvl w:val="1"/>
                <w:numId w:val="24"/>
              </w:numPr>
              <w:spacing w:after="160" w:line="256" w:lineRule="auto"/>
              <w:rPr>
                <w:rFonts w:ascii="Arial" w:hAnsi="Arial" w:cs="Arial"/>
                <w:sz w:val="20"/>
                <w:szCs w:val="20"/>
              </w:rPr>
            </w:pPr>
            <w:r w:rsidRPr="00914795">
              <w:rPr>
                <w:rFonts w:ascii="Arial" w:hAnsi="Arial" w:cs="Arial"/>
                <w:sz w:val="20"/>
                <w:szCs w:val="20"/>
              </w:rPr>
              <w:t>Never give up</w:t>
            </w:r>
          </w:p>
          <w:p w:rsidR="0026580C" w:rsidRPr="00914795" w:rsidRDefault="0026580C" w:rsidP="0026580C">
            <w:pPr>
              <w:pStyle w:val="ListParagraph"/>
              <w:numPr>
                <w:ilvl w:val="0"/>
                <w:numId w:val="24"/>
              </w:numPr>
              <w:spacing w:after="160" w:line="256" w:lineRule="auto"/>
              <w:rPr>
                <w:rFonts w:ascii="Arial" w:hAnsi="Arial" w:cs="Arial"/>
                <w:sz w:val="20"/>
                <w:szCs w:val="20"/>
              </w:rPr>
            </w:pPr>
            <w:r w:rsidRPr="00914795">
              <w:rPr>
                <w:rFonts w:ascii="Arial" w:hAnsi="Arial" w:cs="Arial"/>
                <w:sz w:val="20"/>
                <w:szCs w:val="20"/>
              </w:rPr>
              <w:t>Weekly learning focus linked to development points from monitoring drop ins</w:t>
            </w:r>
            <w:r w:rsidR="0026014D" w:rsidRPr="00914795">
              <w:rPr>
                <w:rFonts w:ascii="Arial" w:hAnsi="Arial" w:cs="Arial"/>
                <w:sz w:val="20"/>
                <w:szCs w:val="20"/>
              </w:rPr>
              <w:t>.</w:t>
            </w:r>
          </w:p>
          <w:p w:rsidR="0026014D" w:rsidRPr="00914795" w:rsidRDefault="0026580C" w:rsidP="0026580C">
            <w:pPr>
              <w:pStyle w:val="ListParagraph"/>
              <w:numPr>
                <w:ilvl w:val="0"/>
                <w:numId w:val="24"/>
              </w:numPr>
              <w:spacing w:after="160" w:line="256" w:lineRule="auto"/>
              <w:rPr>
                <w:rFonts w:ascii="Arial" w:hAnsi="Arial" w:cs="Arial"/>
                <w:sz w:val="20"/>
                <w:szCs w:val="20"/>
              </w:rPr>
            </w:pPr>
            <w:r w:rsidRPr="00914795">
              <w:rPr>
                <w:rFonts w:ascii="Arial" w:hAnsi="Arial" w:cs="Arial"/>
                <w:sz w:val="20"/>
                <w:szCs w:val="20"/>
              </w:rPr>
              <w:t>Weekly behaviour focus linked to Ditton Lodge’s High Five values</w:t>
            </w:r>
            <w:r w:rsidR="008573A9" w:rsidRPr="00914795">
              <w:rPr>
                <w:rFonts w:ascii="Arial" w:hAnsi="Arial" w:cs="Arial"/>
                <w:sz w:val="20"/>
                <w:szCs w:val="20"/>
              </w:rPr>
              <w:t>.</w:t>
            </w:r>
          </w:p>
          <w:p w:rsidR="0026014D" w:rsidRPr="00914795" w:rsidRDefault="0026014D" w:rsidP="0026580C">
            <w:pPr>
              <w:pStyle w:val="ListParagraph"/>
              <w:numPr>
                <w:ilvl w:val="0"/>
                <w:numId w:val="24"/>
              </w:numPr>
              <w:spacing w:after="160" w:line="256" w:lineRule="auto"/>
              <w:rPr>
                <w:rFonts w:ascii="Arial" w:hAnsi="Arial" w:cs="Arial"/>
                <w:sz w:val="20"/>
                <w:szCs w:val="20"/>
              </w:rPr>
            </w:pPr>
            <w:r w:rsidRPr="00914795">
              <w:rPr>
                <w:rFonts w:ascii="Arial" w:hAnsi="Arial" w:cs="Arial"/>
                <w:sz w:val="20"/>
                <w:szCs w:val="20"/>
              </w:rPr>
              <w:t>Whole school Sports day this Friday.  Next Friday KS2 only.</w:t>
            </w:r>
          </w:p>
          <w:p w:rsidR="0026580C" w:rsidRPr="00914795" w:rsidRDefault="0026580C" w:rsidP="0026580C">
            <w:pPr>
              <w:pStyle w:val="ListParagraph"/>
              <w:numPr>
                <w:ilvl w:val="0"/>
                <w:numId w:val="24"/>
              </w:numPr>
              <w:spacing w:after="160" w:line="256" w:lineRule="auto"/>
              <w:rPr>
                <w:rFonts w:ascii="Arial" w:hAnsi="Arial" w:cs="Arial"/>
                <w:sz w:val="20"/>
                <w:szCs w:val="20"/>
              </w:rPr>
            </w:pPr>
            <w:r w:rsidRPr="00914795">
              <w:rPr>
                <w:rFonts w:ascii="Arial" w:hAnsi="Arial" w:cs="Arial"/>
                <w:sz w:val="20"/>
                <w:szCs w:val="20"/>
              </w:rPr>
              <w:t>KS2 Production</w:t>
            </w:r>
            <w:r w:rsidR="008573A9" w:rsidRPr="00914795">
              <w:rPr>
                <w:rFonts w:ascii="Arial" w:hAnsi="Arial" w:cs="Arial"/>
                <w:sz w:val="20"/>
                <w:szCs w:val="20"/>
              </w:rPr>
              <w:t>.</w:t>
            </w:r>
          </w:p>
          <w:p w:rsidR="0026580C" w:rsidRPr="00914795" w:rsidRDefault="0026014D" w:rsidP="0026580C">
            <w:pPr>
              <w:pStyle w:val="ListParagraph"/>
              <w:numPr>
                <w:ilvl w:val="0"/>
                <w:numId w:val="24"/>
              </w:numPr>
              <w:spacing w:after="160" w:line="256" w:lineRule="auto"/>
              <w:rPr>
                <w:rFonts w:ascii="Arial" w:hAnsi="Arial" w:cs="Arial"/>
                <w:sz w:val="20"/>
                <w:szCs w:val="20"/>
              </w:rPr>
            </w:pPr>
            <w:r w:rsidRPr="00914795">
              <w:rPr>
                <w:rFonts w:ascii="Arial" w:hAnsi="Arial" w:cs="Arial"/>
                <w:sz w:val="20"/>
                <w:szCs w:val="20"/>
              </w:rPr>
              <w:t xml:space="preserve">PE:  </w:t>
            </w:r>
            <w:r w:rsidR="0026580C" w:rsidRPr="00914795">
              <w:rPr>
                <w:rFonts w:ascii="Arial" w:hAnsi="Arial" w:cs="Arial"/>
                <w:sz w:val="20"/>
                <w:szCs w:val="20"/>
              </w:rPr>
              <w:t>clubs within school (Netball, Cricket, Football, Target Sports, Gymnastics) and inter school competitions, continues to figure prominently in the life of Ditton Lodge.</w:t>
            </w:r>
          </w:p>
          <w:p w:rsidR="0026580C" w:rsidRPr="00914795" w:rsidRDefault="0026580C" w:rsidP="0026580C">
            <w:pPr>
              <w:pStyle w:val="ListParagraph"/>
              <w:numPr>
                <w:ilvl w:val="0"/>
                <w:numId w:val="24"/>
              </w:numPr>
              <w:spacing w:after="160" w:line="256" w:lineRule="auto"/>
              <w:rPr>
                <w:rFonts w:ascii="Arial" w:hAnsi="Arial" w:cs="Arial"/>
                <w:sz w:val="20"/>
                <w:szCs w:val="20"/>
              </w:rPr>
            </w:pPr>
            <w:r w:rsidRPr="00914795">
              <w:rPr>
                <w:rFonts w:ascii="Arial" w:hAnsi="Arial" w:cs="Arial"/>
                <w:sz w:val="20"/>
                <w:szCs w:val="20"/>
              </w:rPr>
              <w:t>Clubs: Mad science, Card club, Lego club, Quiet club, Friendship club</w:t>
            </w:r>
          </w:p>
          <w:p w:rsidR="0026580C" w:rsidRPr="00914795" w:rsidRDefault="0026580C" w:rsidP="0026014D">
            <w:pPr>
              <w:pStyle w:val="ListParagraph"/>
              <w:numPr>
                <w:ilvl w:val="0"/>
                <w:numId w:val="24"/>
              </w:numPr>
              <w:spacing w:after="160" w:line="256" w:lineRule="auto"/>
              <w:rPr>
                <w:rFonts w:ascii="Arial" w:hAnsi="Arial" w:cs="Arial"/>
                <w:sz w:val="20"/>
                <w:szCs w:val="20"/>
              </w:rPr>
            </w:pPr>
            <w:r w:rsidRPr="00914795">
              <w:rPr>
                <w:rFonts w:ascii="Arial" w:hAnsi="Arial" w:cs="Arial"/>
                <w:sz w:val="20"/>
                <w:szCs w:val="20"/>
              </w:rPr>
              <w:t xml:space="preserve">A range of visits and visitors -Reception to Banham Zoo, Year 1 to South Angle Farm, Year 2 to The Botanical Gardens, Year 3 to The Fitzwilliam Museum, Year 4 to PGL at </w:t>
            </w:r>
            <w:proofErr w:type="spellStart"/>
            <w:r w:rsidRPr="00914795">
              <w:rPr>
                <w:rFonts w:ascii="Arial" w:hAnsi="Arial" w:cs="Arial"/>
                <w:sz w:val="20"/>
                <w:szCs w:val="20"/>
              </w:rPr>
              <w:t>Caythorpe</w:t>
            </w:r>
            <w:proofErr w:type="spellEnd"/>
            <w:r w:rsidRPr="00914795">
              <w:rPr>
                <w:rFonts w:ascii="Arial" w:hAnsi="Arial" w:cs="Arial"/>
                <w:sz w:val="20"/>
                <w:szCs w:val="20"/>
              </w:rPr>
              <w:t xml:space="preserve"> Court, Year 5 to Darley Stud, Palace House and Newmarket Races as part of Racing for School’s Programme, Year 6 to The Jarman Centre and many end of term plans in part funded through their Fiver Challenge Project.</w:t>
            </w:r>
          </w:p>
          <w:p w:rsidR="008573A9" w:rsidRPr="00914795" w:rsidRDefault="008573A9" w:rsidP="0026014D">
            <w:pPr>
              <w:pStyle w:val="ListParagraph"/>
              <w:numPr>
                <w:ilvl w:val="0"/>
                <w:numId w:val="24"/>
              </w:numPr>
              <w:spacing w:after="160" w:line="256" w:lineRule="auto"/>
              <w:rPr>
                <w:rFonts w:ascii="Arial" w:hAnsi="Arial" w:cs="Arial"/>
                <w:sz w:val="20"/>
                <w:szCs w:val="20"/>
              </w:rPr>
            </w:pPr>
            <w:r w:rsidRPr="00914795">
              <w:rPr>
                <w:rFonts w:ascii="Arial" w:hAnsi="Arial" w:cs="Arial"/>
                <w:sz w:val="20"/>
                <w:szCs w:val="20"/>
              </w:rPr>
              <w:t>Summer Fete – Friday 12th July.</w:t>
            </w:r>
          </w:p>
          <w:p w:rsidR="0026580C" w:rsidRPr="00914795" w:rsidRDefault="0026580C" w:rsidP="0026580C">
            <w:pPr>
              <w:rPr>
                <w:rFonts w:ascii="Arial" w:hAnsi="Arial" w:cs="Arial"/>
                <w:sz w:val="20"/>
                <w:szCs w:val="20"/>
              </w:rPr>
            </w:pPr>
            <w:r w:rsidRPr="00914795">
              <w:rPr>
                <w:rFonts w:ascii="Arial" w:hAnsi="Arial" w:cs="Arial"/>
                <w:sz w:val="20"/>
                <w:szCs w:val="20"/>
              </w:rPr>
              <w:t>Thank you, Governing Body, for your continued balance of challenge and support. This has been a busy, full-on but enjoyable first year as Headteacher at Ditton Lodge. I have enjoyed the challenge it has given me and I greatly appreciate the support from</w:t>
            </w:r>
            <w:r w:rsidR="0026014D" w:rsidRPr="00914795">
              <w:rPr>
                <w:rFonts w:ascii="Arial" w:hAnsi="Arial" w:cs="Arial"/>
                <w:sz w:val="20"/>
                <w:szCs w:val="20"/>
              </w:rPr>
              <w:t xml:space="preserve"> my colleagues especially SD, KB and </w:t>
            </w:r>
            <w:proofErr w:type="spellStart"/>
            <w:r w:rsidR="0026014D" w:rsidRPr="00914795">
              <w:rPr>
                <w:rFonts w:ascii="Arial" w:hAnsi="Arial" w:cs="Arial"/>
                <w:sz w:val="20"/>
                <w:szCs w:val="20"/>
              </w:rPr>
              <w:t>ABa</w:t>
            </w:r>
            <w:proofErr w:type="spellEnd"/>
            <w:r w:rsidRPr="00914795">
              <w:rPr>
                <w:rFonts w:ascii="Arial" w:hAnsi="Arial" w:cs="Arial"/>
                <w:sz w:val="20"/>
                <w:szCs w:val="20"/>
              </w:rPr>
              <w:t xml:space="preserve"> who are a fabulous SLT. I have been struck this year by our support staff and how they tirelessly give of themselves each week. The children continue to be the reason I get up in the morning and do all that I do and I will continue to strive to ensure they continue to receive 7 years of excellence during their time at Ditton Lodge.</w:t>
            </w:r>
          </w:p>
          <w:p w:rsidR="00250FF1" w:rsidRPr="00914795" w:rsidRDefault="00250FF1" w:rsidP="0026014D">
            <w:pPr>
              <w:rPr>
                <w:rFonts w:ascii="Arial" w:hAnsi="Arial" w:cs="Arial"/>
                <w:sz w:val="20"/>
                <w:szCs w:val="20"/>
              </w:rPr>
            </w:pPr>
          </w:p>
        </w:tc>
        <w:tc>
          <w:tcPr>
            <w:tcW w:w="1134" w:type="dxa"/>
          </w:tcPr>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sz w:val="20"/>
                <w:szCs w:val="20"/>
              </w:rPr>
            </w:pPr>
          </w:p>
          <w:p w:rsidR="00250FF1" w:rsidRPr="00914795" w:rsidRDefault="00250FF1" w:rsidP="00250FF1">
            <w:pPr>
              <w:rPr>
                <w:rFonts w:ascii="Arial" w:hAnsi="Arial" w:cs="Arial"/>
                <w:b/>
                <w:sz w:val="20"/>
                <w:szCs w:val="20"/>
              </w:rPr>
            </w:pPr>
          </w:p>
        </w:tc>
      </w:tr>
      <w:tr w:rsidR="00250FF1" w:rsidRPr="00914795" w:rsidTr="00D37F13">
        <w:tc>
          <w:tcPr>
            <w:tcW w:w="868" w:type="dxa"/>
          </w:tcPr>
          <w:p w:rsidR="00250FF1" w:rsidRPr="00914795" w:rsidRDefault="00BA266E" w:rsidP="00250FF1">
            <w:pPr>
              <w:rPr>
                <w:rFonts w:ascii="Arial" w:hAnsi="Arial" w:cs="Arial"/>
                <w:b/>
                <w:sz w:val="20"/>
                <w:szCs w:val="20"/>
              </w:rPr>
            </w:pPr>
            <w:r w:rsidRPr="00914795">
              <w:rPr>
                <w:rFonts w:ascii="Arial" w:hAnsi="Arial" w:cs="Arial"/>
                <w:b/>
                <w:sz w:val="20"/>
                <w:szCs w:val="20"/>
              </w:rPr>
              <w:lastRenderedPageBreak/>
              <w:t>B3</w:t>
            </w:r>
          </w:p>
        </w:tc>
        <w:tc>
          <w:tcPr>
            <w:tcW w:w="7414" w:type="dxa"/>
          </w:tcPr>
          <w:p w:rsidR="00250FF1" w:rsidRPr="00914795" w:rsidRDefault="00846788" w:rsidP="00250FF1">
            <w:pPr>
              <w:rPr>
                <w:rFonts w:ascii="Arial" w:hAnsi="Arial" w:cs="Arial"/>
                <w:b/>
                <w:sz w:val="20"/>
                <w:szCs w:val="20"/>
                <w:u w:val="single"/>
              </w:rPr>
            </w:pPr>
            <w:r w:rsidRPr="00914795">
              <w:rPr>
                <w:rFonts w:ascii="Arial" w:hAnsi="Arial" w:cs="Arial"/>
                <w:b/>
                <w:sz w:val="20"/>
                <w:szCs w:val="20"/>
                <w:u w:val="single"/>
              </w:rPr>
              <w:t>POLICIES FOR RATIFICATION</w:t>
            </w:r>
          </w:p>
          <w:p w:rsidR="00250FF1" w:rsidRPr="00914795" w:rsidRDefault="00250FF1" w:rsidP="00250FF1">
            <w:pPr>
              <w:rPr>
                <w:rFonts w:ascii="Arial" w:hAnsi="Arial" w:cs="Arial"/>
                <w:b/>
                <w:sz w:val="20"/>
                <w:szCs w:val="20"/>
                <w:u w:val="single"/>
              </w:rPr>
            </w:pPr>
          </w:p>
        </w:tc>
        <w:tc>
          <w:tcPr>
            <w:tcW w:w="1134" w:type="dxa"/>
          </w:tcPr>
          <w:p w:rsidR="00250FF1" w:rsidRPr="00914795" w:rsidRDefault="00250FF1" w:rsidP="00250FF1">
            <w:pPr>
              <w:rPr>
                <w:rFonts w:ascii="Arial" w:hAnsi="Arial" w:cs="Arial"/>
                <w:sz w:val="20"/>
                <w:szCs w:val="20"/>
              </w:rPr>
            </w:pPr>
          </w:p>
        </w:tc>
      </w:tr>
      <w:tr w:rsidR="00250FF1" w:rsidRPr="00914795" w:rsidTr="00D37F13">
        <w:tc>
          <w:tcPr>
            <w:tcW w:w="868" w:type="dxa"/>
          </w:tcPr>
          <w:p w:rsidR="00250FF1" w:rsidRPr="00914795" w:rsidRDefault="00250FF1" w:rsidP="00250FF1">
            <w:pPr>
              <w:rPr>
                <w:rFonts w:ascii="Arial" w:hAnsi="Arial" w:cs="Arial"/>
                <w:sz w:val="20"/>
                <w:szCs w:val="20"/>
              </w:rPr>
            </w:pPr>
          </w:p>
        </w:tc>
        <w:tc>
          <w:tcPr>
            <w:tcW w:w="7414" w:type="dxa"/>
          </w:tcPr>
          <w:p w:rsidR="00846788" w:rsidRPr="00914795" w:rsidRDefault="00857C7A" w:rsidP="00846788">
            <w:pPr>
              <w:rPr>
                <w:rFonts w:ascii="Arial" w:hAnsi="Arial" w:cs="Arial"/>
                <w:sz w:val="20"/>
                <w:szCs w:val="20"/>
              </w:rPr>
            </w:pPr>
            <w:r w:rsidRPr="00914795">
              <w:rPr>
                <w:rFonts w:ascii="Arial" w:hAnsi="Arial" w:cs="Arial"/>
                <w:sz w:val="20"/>
                <w:szCs w:val="20"/>
              </w:rPr>
              <w:t xml:space="preserve">USP </w:t>
            </w:r>
            <w:r w:rsidR="00846788" w:rsidRPr="00914795">
              <w:rPr>
                <w:rFonts w:ascii="Arial" w:hAnsi="Arial" w:cs="Arial"/>
                <w:sz w:val="20"/>
                <w:szCs w:val="20"/>
              </w:rPr>
              <w:t xml:space="preserve">Policy on Violence, </w:t>
            </w:r>
            <w:r w:rsidRPr="00914795">
              <w:rPr>
                <w:rFonts w:ascii="Arial" w:hAnsi="Arial" w:cs="Arial"/>
                <w:sz w:val="20"/>
                <w:szCs w:val="20"/>
              </w:rPr>
              <w:t>Threatening Behaviour and Abuse and</w:t>
            </w:r>
          </w:p>
          <w:p w:rsidR="00846788" w:rsidRPr="00914795" w:rsidRDefault="00846788" w:rsidP="00846788">
            <w:pPr>
              <w:rPr>
                <w:rFonts w:ascii="Arial" w:hAnsi="Arial" w:cs="Arial"/>
                <w:sz w:val="20"/>
                <w:szCs w:val="20"/>
              </w:rPr>
            </w:pPr>
            <w:r w:rsidRPr="00914795">
              <w:rPr>
                <w:rFonts w:ascii="Arial" w:hAnsi="Arial" w:cs="Arial"/>
                <w:sz w:val="20"/>
                <w:szCs w:val="20"/>
              </w:rPr>
              <w:t>Policy for the Expected Behaviour of Parents/Visitors to the School ratified.</w:t>
            </w:r>
          </w:p>
          <w:p w:rsidR="00CF5E14" w:rsidRPr="00914795" w:rsidRDefault="00846788" w:rsidP="00846788">
            <w:pPr>
              <w:rPr>
                <w:rFonts w:ascii="Arial" w:hAnsi="Arial" w:cs="Arial"/>
                <w:sz w:val="20"/>
                <w:szCs w:val="20"/>
              </w:rPr>
            </w:pPr>
            <w:r w:rsidRPr="00914795">
              <w:rPr>
                <w:rFonts w:ascii="Arial" w:hAnsi="Arial" w:cs="Arial"/>
                <w:sz w:val="20"/>
                <w:szCs w:val="20"/>
              </w:rPr>
              <w:t xml:space="preserve">Updated notice of ‘bad behaviour will not be tolerated’ located by exterior doors. </w:t>
            </w:r>
          </w:p>
          <w:p w:rsidR="00BB00A8" w:rsidRPr="00914795" w:rsidRDefault="00857C7A" w:rsidP="00857C7A">
            <w:pPr>
              <w:rPr>
                <w:rFonts w:ascii="Arial" w:hAnsi="Arial" w:cs="Arial"/>
                <w:sz w:val="20"/>
                <w:szCs w:val="20"/>
              </w:rPr>
            </w:pPr>
            <w:r w:rsidRPr="00914795">
              <w:rPr>
                <w:rFonts w:ascii="Arial" w:hAnsi="Arial" w:cs="Arial"/>
                <w:sz w:val="20"/>
                <w:szCs w:val="20"/>
              </w:rPr>
              <w:t>From September</w:t>
            </w:r>
            <w:r w:rsidR="00BB00A8" w:rsidRPr="00914795">
              <w:rPr>
                <w:rFonts w:ascii="Arial" w:hAnsi="Arial" w:cs="Arial"/>
                <w:sz w:val="20"/>
                <w:szCs w:val="20"/>
              </w:rPr>
              <w:t xml:space="preserve"> parents </w:t>
            </w:r>
            <w:r w:rsidRPr="00914795">
              <w:rPr>
                <w:rFonts w:ascii="Arial" w:hAnsi="Arial" w:cs="Arial"/>
                <w:sz w:val="20"/>
                <w:szCs w:val="20"/>
              </w:rPr>
              <w:t xml:space="preserve">will be asked to </w:t>
            </w:r>
            <w:r w:rsidR="00BB00A8" w:rsidRPr="00914795">
              <w:rPr>
                <w:rFonts w:ascii="Arial" w:hAnsi="Arial" w:cs="Arial"/>
                <w:sz w:val="20"/>
                <w:szCs w:val="20"/>
              </w:rPr>
              <w:t xml:space="preserve">sign </w:t>
            </w:r>
            <w:r w:rsidRPr="00914795">
              <w:rPr>
                <w:rFonts w:ascii="Arial" w:hAnsi="Arial" w:cs="Arial"/>
                <w:sz w:val="20"/>
                <w:szCs w:val="20"/>
              </w:rPr>
              <w:t xml:space="preserve">an annual </w:t>
            </w:r>
            <w:r w:rsidR="00BB00A8" w:rsidRPr="00914795">
              <w:rPr>
                <w:rFonts w:ascii="Arial" w:hAnsi="Arial" w:cs="Arial"/>
                <w:sz w:val="20"/>
                <w:szCs w:val="20"/>
              </w:rPr>
              <w:t>code of conduct.</w:t>
            </w:r>
          </w:p>
        </w:tc>
        <w:tc>
          <w:tcPr>
            <w:tcW w:w="1134" w:type="dxa"/>
          </w:tcPr>
          <w:p w:rsidR="00250FF1" w:rsidRPr="00914795" w:rsidRDefault="00250FF1" w:rsidP="00250FF1">
            <w:pPr>
              <w:rPr>
                <w:rFonts w:ascii="Arial" w:hAnsi="Arial" w:cs="Arial"/>
                <w:sz w:val="20"/>
                <w:szCs w:val="20"/>
              </w:rPr>
            </w:pPr>
          </w:p>
        </w:tc>
      </w:tr>
      <w:tr w:rsidR="00250FF1" w:rsidRPr="00914795" w:rsidTr="00D37F13">
        <w:tc>
          <w:tcPr>
            <w:tcW w:w="868" w:type="dxa"/>
          </w:tcPr>
          <w:p w:rsidR="00250FF1" w:rsidRPr="00914795" w:rsidRDefault="00250FF1" w:rsidP="00250FF1">
            <w:pPr>
              <w:rPr>
                <w:rFonts w:ascii="Arial" w:hAnsi="Arial" w:cs="Arial"/>
                <w:b/>
                <w:sz w:val="20"/>
                <w:szCs w:val="20"/>
              </w:rPr>
            </w:pPr>
            <w:r w:rsidRPr="00914795">
              <w:rPr>
                <w:rFonts w:ascii="Arial" w:hAnsi="Arial" w:cs="Arial"/>
                <w:b/>
                <w:sz w:val="20"/>
                <w:szCs w:val="20"/>
              </w:rPr>
              <w:t>B</w:t>
            </w:r>
            <w:r w:rsidR="00BA266E" w:rsidRPr="00914795">
              <w:rPr>
                <w:rFonts w:ascii="Arial" w:hAnsi="Arial" w:cs="Arial"/>
                <w:b/>
                <w:sz w:val="20"/>
                <w:szCs w:val="20"/>
              </w:rPr>
              <w:t>4</w:t>
            </w:r>
          </w:p>
        </w:tc>
        <w:tc>
          <w:tcPr>
            <w:tcW w:w="7414" w:type="dxa"/>
          </w:tcPr>
          <w:p w:rsidR="00250FF1" w:rsidRPr="00914795" w:rsidRDefault="00846788" w:rsidP="00250FF1">
            <w:pPr>
              <w:rPr>
                <w:rFonts w:ascii="Arial" w:hAnsi="Arial" w:cs="Arial"/>
                <w:b/>
                <w:sz w:val="20"/>
                <w:szCs w:val="20"/>
                <w:u w:val="single"/>
              </w:rPr>
            </w:pPr>
            <w:r w:rsidRPr="00914795">
              <w:rPr>
                <w:rFonts w:ascii="Arial" w:hAnsi="Arial" w:cs="Arial"/>
                <w:b/>
                <w:sz w:val="20"/>
                <w:szCs w:val="20"/>
                <w:u w:val="single"/>
              </w:rPr>
              <w:t>INFORMATION FROM THE TRUST</w:t>
            </w:r>
          </w:p>
          <w:p w:rsidR="00923B69" w:rsidRPr="00914795" w:rsidRDefault="00846788" w:rsidP="00250FF1">
            <w:pPr>
              <w:rPr>
                <w:rFonts w:ascii="Arial" w:hAnsi="Arial" w:cs="Arial"/>
                <w:sz w:val="20"/>
                <w:szCs w:val="20"/>
              </w:rPr>
            </w:pPr>
            <w:r w:rsidRPr="00914795">
              <w:rPr>
                <w:rFonts w:ascii="Arial" w:hAnsi="Arial" w:cs="Arial"/>
                <w:sz w:val="20"/>
                <w:szCs w:val="20"/>
              </w:rPr>
              <w:t>The summer term notes for LGBs included information on:</w:t>
            </w:r>
          </w:p>
          <w:p w:rsidR="00846788" w:rsidRPr="00914795" w:rsidRDefault="00846788" w:rsidP="00846788">
            <w:pPr>
              <w:pStyle w:val="ListParagraph"/>
              <w:numPr>
                <w:ilvl w:val="0"/>
                <w:numId w:val="25"/>
              </w:numPr>
              <w:rPr>
                <w:rFonts w:ascii="Arial" w:hAnsi="Arial" w:cs="Arial"/>
                <w:sz w:val="20"/>
                <w:szCs w:val="20"/>
              </w:rPr>
            </w:pPr>
            <w:r w:rsidRPr="00914795">
              <w:rPr>
                <w:rFonts w:ascii="Arial" w:hAnsi="Arial" w:cs="Arial"/>
                <w:sz w:val="20"/>
                <w:szCs w:val="20"/>
              </w:rPr>
              <w:t>The Trust board strategy day</w:t>
            </w:r>
          </w:p>
          <w:p w:rsidR="00846788" w:rsidRPr="00914795" w:rsidRDefault="00846788" w:rsidP="00846788">
            <w:pPr>
              <w:pStyle w:val="ListParagraph"/>
              <w:numPr>
                <w:ilvl w:val="0"/>
                <w:numId w:val="25"/>
              </w:numPr>
              <w:rPr>
                <w:rFonts w:ascii="Arial" w:hAnsi="Arial" w:cs="Arial"/>
                <w:sz w:val="20"/>
                <w:szCs w:val="20"/>
              </w:rPr>
            </w:pPr>
            <w:r w:rsidRPr="00914795">
              <w:rPr>
                <w:rFonts w:ascii="Arial" w:hAnsi="Arial" w:cs="Arial"/>
                <w:sz w:val="20"/>
                <w:szCs w:val="20"/>
              </w:rPr>
              <w:t>Equality Objectives</w:t>
            </w:r>
          </w:p>
          <w:p w:rsidR="00AF522A" w:rsidRPr="00914795" w:rsidRDefault="00AF522A" w:rsidP="00846788">
            <w:pPr>
              <w:pStyle w:val="ListParagraph"/>
              <w:numPr>
                <w:ilvl w:val="0"/>
                <w:numId w:val="25"/>
              </w:numPr>
              <w:rPr>
                <w:rFonts w:ascii="Arial" w:hAnsi="Arial" w:cs="Arial"/>
                <w:sz w:val="20"/>
                <w:szCs w:val="20"/>
              </w:rPr>
            </w:pPr>
            <w:r w:rsidRPr="00914795">
              <w:rPr>
                <w:rFonts w:ascii="Arial" w:hAnsi="Arial" w:cs="Arial"/>
                <w:sz w:val="20"/>
                <w:szCs w:val="20"/>
              </w:rPr>
              <w:t>Comparative Data</w:t>
            </w:r>
          </w:p>
          <w:p w:rsidR="00AF522A" w:rsidRPr="00914795" w:rsidRDefault="00AF522A" w:rsidP="00846788">
            <w:pPr>
              <w:pStyle w:val="ListParagraph"/>
              <w:numPr>
                <w:ilvl w:val="0"/>
                <w:numId w:val="25"/>
              </w:numPr>
              <w:rPr>
                <w:rFonts w:ascii="Arial" w:hAnsi="Arial" w:cs="Arial"/>
                <w:sz w:val="20"/>
                <w:szCs w:val="20"/>
              </w:rPr>
            </w:pPr>
            <w:r w:rsidRPr="00914795">
              <w:rPr>
                <w:rFonts w:ascii="Arial" w:hAnsi="Arial" w:cs="Arial"/>
                <w:sz w:val="20"/>
                <w:szCs w:val="20"/>
              </w:rPr>
              <w:t>Financial procurement  income revenue stream</w:t>
            </w:r>
          </w:p>
          <w:p w:rsidR="00846788" w:rsidRPr="00914795" w:rsidRDefault="00846788" w:rsidP="00846788">
            <w:pPr>
              <w:pStyle w:val="ListParagraph"/>
              <w:numPr>
                <w:ilvl w:val="0"/>
                <w:numId w:val="25"/>
              </w:numPr>
              <w:rPr>
                <w:rFonts w:ascii="Arial" w:hAnsi="Arial" w:cs="Arial"/>
                <w:sz w:val="20"/>
                <w:szCs w:val="20"/>
              </w:rPr>
            </w:pPr>
            <w:r w:rsidRPr="00914795">
              <w:rPr>
                <w:rFonts w:ascii="Arial" w:hAnsi="Arial" w:cs="Arial"/>
                <w:sz w:val="20"/>
                <w:szCs w:val="20"/>
              </w:rPr>
              <w:t>Wellbeing</w:t>
            </w:r>
          </w:p>
          <w:p w:rsidR="00846788" w:rsidRPr="00914795" w:rsidRDefault="00846788" w:rsidP="00846788">
            <w:pPr>
              <w:pStyle w:val="ListParagraph"/>
              <w:numPr>
                <w:ilvl w:val="0"/>
                <w:numId w:val="25"/>
              </w:numPr>
              <w:rPr>
                <w:rFonts w:ascii="Arial" w:hAnsi="Arial" w:cs="Arial"/>
                <w:sz w:val="20"/>
                <w:szCs w:val="20"/>
              </w:rPr>
            </w:pPr>
            <w:r w:rsidRPr="00914795">
              <w:rPr>
                <w:rFonts w:ascii="Arial" w:hAnsi="Arial" w:cs="Arial"/>
                <w:sz w:val="20"/>
                <w:szCs w:val="20"/>
              </w:rPr>
              <w:t>School inspections</w:t>
            </w:r>
          </w:p>
          <w:p w:rsidR="00846788" w:rsidRPr="00914795" w:rsidRDefault="00846788" w:rsidP="00846788">
            <w:pPr>
              <w:pStyle w:val="ListParagraph"/>
              <w:numPr>
                <w:ilvl w:val="0"/>
                <w:numId w:val="25"/>
              </w:numPr>
              <w:rPr>
                <w:rFonts w:ascii="Arial" w:hAnsi="Arial" w:cs="Arial"/>
                <w:sz w:val="20"/>
                <w:szCs w:val="20"/>
              </w:rPr>
            </w:pPr>
            <w:r w:rsidRPr="00914795">
              <w:rPr>
                <w:rFonts w:ascii="Arial" w:hAnsi="Arial" w:cs="Arial"/>
                <w:sz w:val="20"/>
                <w:szCs w:val="20"/>
              </w:rPr>
              <w:t>SEND</w:t>
            </w:r>
          </w:p>
          <w:p w:rsidR="00846788" w:rsidRPr="00914795" w:rsidRDefault="00846788" w:rsidP="00846788">
            <w:pPr>
              <w:pStyle w:val="ListParagraph"/>
              <w:numPr>
                <w:ilvl w:val="0"/>
                <w:numId w:val="25"/>
              </w:numPr>
              <w:rPr>
                <w:rFonts w:ascii="Arial" w:hAnsi="Arial" w:cs="Arial"/>
                <w:sz w:val="20"/>
                <w:szCs w:val="20"/>
              </w:rPr>
            </w:pPr>
            <w:r w:rsidRPr="00914795">
              <w:rPr>
                <w:rFonts w:ascii="Arial" w:hAnsi="Arial" w:cs="Arial"/>
                <w:sz w:val="20"/>
                <w:szCs w:val="20"/>
              </w:rPr>
              <w:t>Ofsted evaluation of multi-academy  trusts</w:t>
            </w:r>
          </w:p>
          <w:p w:rsidR="00AF522A" w:rsidRPr="00914795" w:rsidRDefault="00857C7A" w:rsidP="00846788">
            <w:pPr>
              <w:pStyle w:val="ListParagraph"/>
              <w:numPr>
                <w:ilvl w:val="0"/>
                <w:numId w:val="25"/>
              </w:numPr>
              <w:rPr>
                <w:rFonts w:ascii="Arial" w:hAnsi="Arial" w:cs="Arial"/>
                <w:sz w:val="20"/>
                <w:szCs w:val="20"/>
              </w:rPr>
            </w:pPr>
            <w:r w:rsidRPr="00914795">
              <w:rPr>
                <w:rFonts w:ascii="Arial" w:hAnsi="Arial" w:cs="Arial"/>
                <w:sz w:val="20"/>
                <w:szCs w:val="20"/>
              </w:rPr>
              <w:t xml:space="preserve">Governor </w:t>
            </w:r>
            <w:r w:rsidR="00AF522A" w:rsidRPr="00914795">
              <w:rPr>
                <w:rFonts w:ascii="Arial" w:hAnsi="Arial" w:cs="Arial"/>
                <w:sz w:val="20"/>
                <w:szCs w:val="20"/>
              </w:rPr>
              <w:t>conference 17</w:t>
            </w:r>
            <w:r w:rsidR="00AF522A" w:rsidRPr="00914795">
              <w:rPr>
                <w:rFonts w:ascii="Arial" w:hAnsi="Arial" w:cs="Arial"/>
                <w:sz w:val="20"/>
                <w:szCs w:val="20"/>
                <w:vertAlign w:val="superscript"/>
              </w:rPr>
              <w:t>th</w:t>
            </w:r>
            <w:r w:rsidR="00AF522A" w:rsidRPr="00914795">
              <w:rPr>
                <w:rFonts w:ascii="Arial" w:hAnsi="Arial" w:cs="Arial"/>
                <w:sz w:val="20"/>
                <w:szCs w:val="20"/>
              </w:rPr>
              <w:t xml:space="preserve"> October</w:t>
            </w:r>
          </w:p>
        </w:tc>
        <w:tc>
          <w:tcPr>
            <w:tcW w:w="1134" w:type="dxa"/>
          </w:tcPr>
          <w:p w:rsidR="00250FF1" w:rsidRPr="00914795" w:rsidRDefault="00250FF1" w:rsidP="00250FF1">
            <w:pPr>
              <w:rPr>
                <w:rFonts w:ascii="Arial" w:hAnsi="Arial" w:cs="Arial"/>
                <w:sz w:val="20"/>
                <w:szCs w:val="20"/>
              </w:rPr>
            </w:pPr>
          </w:p>
        </w:tc>
      </w:tr>
      <w:tr w:rsidR="002B3323" w:rsidRPr="00914795" w:rsidTr="00D37F13">
        <w:tc>
          <w:tcPr>
            <w:tcW w:w="868" w:type="dxa"/>
          </w:tcPr>
          <w:p w:rsidR="002B3323" w:rsidRPr="00914795" w:rsidRDefault="002B3323" w:rsidP="00250FF1">
            <w:pPr>
              <w:rPr>
                <w:rFonts w:ascii="Arial" w:hAnsi="Arial" w:cs="Arial"/>
                <w:b/>
                <w:sz w:val="20"/>
                <w:szCs w:val="20"/>
              </w:rPr>
            </w:pPr>
          </w:p>
        </w:tc>
        <w:tc>
          <w:tcPr>
            <w:tcW w:w="7414" w:type="dxa"/>
          </w:tcPr>
          <w:p w:rsidR="002B3323" w:rsidRPr="00914795" w:rsidRDefault="002B3323" w:rsidP="002B3323">
            <w:pPr>
              <w:rPr>
                <w:rFonts w:ascii="Arial" w:hAnsi="Arial" w:cs="Arial"/>
                <w:b/>
                <w:sz w:val="20"/>
                <w:szCs w:val="20"/>
                <w:u w:val="single"/>
              </w:rPr>
            </w:pPr>
            <w:r w:rsidRPr="00914795">
              <w:rPr>
                <w:rFonts w:ascii="Arial" w:hAnsi="Arial" w:cs="Arial"/>
                <w:b/>
                <w:sz w:val="20"/>
                <w:szCs w:val="20"/>
                <w:u w:val="single"/>
              </w:rPr>
              <w:t xml:space="preserve">SECTION C: FINANCE, HR AND PREMISES  </w:t>
            </w:r>
          </w:p>
          <w:p w:rsidR="002B3323" w:rsidRPr="00914795" w:rsidRDefault="002B3323" w:rsidP="00250FF1">
            <w:pPr>
              <w:rPr>
                <w:rFonts w:ascii="Arial" w:hAnsi="Arial" w:cs="Arial"/>
                <w:sz w:val="20"/>
                <w:szCs w:val="20"/>
              </w:rPr>
            </w:pPr>
          </w:p>
        </w:tc>
        <w:tc>
          <w:tcPr>
            <w:tcW w:w="1134" w:type="dxa"/>
          </w:tcPr>
          <w:p w:rsidR="002B3323" w:rsidRPr="00914795" w:rsidRDefault="002B3323" w:rsidP="00250FF1">
            <w:pPr>
              <w:rPr>
                <w:rFonts w:ascii="Arial" w:hAnsi="Arial" w:cs="Arial"/>
                <w:sz w:val="20"/>
                <w:szCs w:val="20"/>
              </w:rPr>
            </w:pPr>
          </w:p>
        </w:tc>
      </w:tr>
      <w:tr w:rsidR="002B3323" w:rsidRPr="00914795" w:rsidTr="00D37F13">
        <w:tc>
          <w:tcPr>
            <w:tcW w:w="868" w:type="dxa"/>
          </w:tcPr>
          <w:p w:rsidR="002B3323" w:rsidRPr="00914795" w:rsidRDefault="002B3323" w:rsidP="00250FF1">
            <w:pPr>
              <w:rPr>
                <w:rFonts w:ascii="Arial" w:hAnsi="Arial" w:cs="Arial"/>
                <w:b/>
                <w:sz w:val="20"/>
                <w:szCs w:val="20"/>
              </w:rPr>
            </w:pPr>
            <w:r w:rsidRPr="00914795">
              <w:rPr>
                <w:rFonts w:ascii="Arial" w:hAnsi="Arial" w:cs="Arial"/>
                <w:b/>
                <w:sz w:val="20"/>
                <w:szCs w:val="20"/>
              </w:rPr>
              <w:t>C1</w:t>
            </w:r>
          </w:p>
        </w:tc>
        <w:tc>
          <w:tcPr>
            <w:tcW w:w="7414" w:type="dxa"/>
          </w:tcPr>
          <w:p w:rsidR="002B3323" w:rsidRPr="00914795" w:rsidRDefault="002B3323" w:rsidP="002B3323">
            <w:pPr>
              <w:rPr>
                <w:rFonts w:ascii="Arial" w:hAnsi="Arial" w:cs="Arial"/>
                <w:b/>
                <w:sz w:val="20"/>
                <w:szCs w:val="20"/>
                <w:u w:val="single"/>
              </w:rPr>
            </w:pPr>
            <w:r w:rsidRPr="00914795">
              <w:rPr>
                <w:rFonts w:ascii="Arial" w:hAnsi="Arial" w:cs="Arial"/>
                <w:b/>
                <w:sz w:val="20"/>
                <w:szCs w:val="20"/>
                <w:u w:val="single"/>
              </w:rPr>
              <w:t xml:space="preserve">FINANCE MONITORING REPORT </w:t>
            </w:r>
          </w:p>
          <w:p w:rsidR="002B3323" w:rsidRPr="00914795" w:rsidRDefault="002B3323" w:rsidP="00250FF1">
            <w:pPr>
              <w:rPr>
                <w:rFonts w:ascii="Arial" w:hAnsi="Arial" w:cs="Arial"/>
                <w:sz w:val="20"/>
                <w:szCs w:val="20"/>
              </w:rPr>
            </w:pPr>
          </w:p>
        </w:tc>
        <w:tc>
          <w:tcPr>
            <w:tcW w:w="1134" w:type="dxa"/>
          </w:tcPr>
          <w:p w:rsidR="002B3323" w:rsidRPr="00914795" w:rsidRDefault="002B3323" w:rsidP="00250FF1">
            <w:pPr>
              <w:rPr>
                <w:rFonts w:ascii="Arial" w:hAnsi="Arial" w:cs="Arial"/>
                <w:sz w:val="20"/>
                <w:szCs w:val="20"/>
              </w:rPr>
            </w:pPr>
          </w:p>
        </w:tc>
      </w:tr>
      <w:tr w:rsidR="002B3323" w:rsidRPr="00914795" w:rsidTr="00D37F13">
        <w:tc>
          <w:tcPr>
            <w:tcW w:w="868" w:type="dxa"/>
          </w:tcPr>
          <w:p w:rsidR="002B3323" w:rsidRPr="00914795" w:rsidRDefault="002B3323" w:rsidP="00250FF1">
            <w:pPr>
              <w:rPr>
                <w:rFonts w:ascii="Arial" w:hAnsi="Arial" w:cs="Arial"/>
                <w:b/>
                <w:sz w:val="20"/>
                <w:szCs w:val="20"/>
              </w:rPr>
            </w:pPr>
          </w:p>
        </w:tc>
        <w:tc>
          <w:tcPr>
            <w:tcW w:w="7414" w:type="dxa"/>
          </w:tcPr>
          <w:p w:rsidR="002B3323" w:rsidRPr="00914795" w:rsidRDefault="001A212C" w:rsidP="002B3323">
            <w:pPr>
              <w:rPr>
                <w:rFonts w:ascii="Arial" w:hAnsi="Arial" w:cs="Arial"/>
                <w:sz w:val="20"/>
                <w:szCs w:val="20"/>
              </w:rPr>
            </w:pPr>
            <w:r w:rsidRPr="00914795">
              <w:rPr>
                <w:rFonts w:ascii="Arial" w:hAnsi="Arial" w:cs="Arial"/>
                <w:sz w:val="20"/>
                <w:szCs w:val="20"/>
              </w:rPr>
              <w:t>The monthly budgetary monitoring report continues to show an in year credit which has been earmarked for SFA and new books for the library.</w:t>
            </w:r>
          </w:p>
          <w:p w:rsidR="002B3323" w:rsidRPr="00914795" w:rsidRDefault="00023AB2" w:rsidP="002B3323">
            <w:pPr>
              <w:rPr>
                <w:rFonts w:ascii="Arial" w:hAnsi="Arial" w:cs="Arial"/>
                <w:sz w:val="20"/>
                <w:szCs w:val="20"/>
              </w:rPr>
            </w:pPr>
            <w:r w:rsidRPr="00914795">
              <w:rPr>
                <w:rFonts w:ascii="Arial" w:hAnsi="Arial" w:cs="Arial"/>
                <w:sz w:val="20"/>
                <w:szCs w:val="20"/>
              </w:rPr>
              <w:t>An audit has been</w:t>
            </w:r>
            <w:r w:rsidR="001A212C" w:rsidRPr="00914795">
              <w:rPr>
                <w:rFonts w:ascii="Arial" w:hAnsi="Arial" w:cs="Arial"/>
                <w:sz w:val="20"/>
                <w:szCs w:val="20"/>
              </w:rPr>
              <w:t xml:space="preserve"> carried out by an external provider to scrutinise processes</w:t>
            </w:r>
            <w:r w:rsidRPr="00914795">
              <w:rPr>
                <w:rFonts w:ascii="Arial" w:hAnsi="Arial" w:cs="Arial"/>
                <w:sz w:val="20"/>
                <w:szCs w:val="20"/>
              </w:rPr>
              <w:t>.  The school meets expectations.</w:t>
            </w:r>
          </w:p>
        </w:tc>
        <w:tc>
          <w:tcPr>
            <w:tcW w:w="1134" w:type="dxa"/>
          </w:tcPr>
          <w:p w:rsidR="002B3323" w:rsidRPr="00914795" w:rsidRDefault="002B3323" w:rsidP="00250FF1">
            <w:pPr>
              <w:rPr>
                <w:rFonts w:ascii="Arial" w:hAnsi="Arial" w:cs="Arial"/>
                <w:sz w:val="20"/>
                <w:szCs w:val="20"/>
              </w:rPr>
            </w:pPr>
          </w:p>
        </w:tc>
      </w:tr>
      <w:tr w:rsidR="001B3FA5" w:rsidRPr="00914795" w:rsidTr="00D37F13">
        <w:tc>
          <w:tcPr>
            <w:tcW w:w="868" w:type="dxa"/>
          </w:tcPr>
          <w:p w:rsidR="001B3FA5" w:rsidRPr="00914795" w:rsidRDefault="001B3FA5" w:rsidP="00250FF1">
            <w:pPr>
              <w:rPr>
                <w:rFonts w:ascii="Arial" w:hAnsi="Arial" w:cs="Arial"/>
                <w:b/>
                <w:sz w:val="20"/>
                <w:szCs w:val="20"/>
              </w:rPr>
            </w:pPr>
            <w:r w:rsidRPr="00914795">
              <w:rPr>
                <w:rFonts w:ascii="Arial" w:hAnsi="Arial" w:cs="Arial"/>
                <w:b/>
                <w:sz w:val="20"/>
                <w:szCs w:val="20"/>
              </w:rPr>
              <w:t>C2</w:t>
            </w:r>
          </w:p>
        </w:tc>
        <w:tc>
          <w:tcPr>
            <w:tcW w:w="7414" w:type="dxa"/>
          </w:tcPr>
          <w:p w:rsidR="001B3FA5" w:rsidRPr="00914795" w:rsidRDefault="001B3FA5" w:rsidP="002B3323">
            <w:pPr>
              <w:rPr>
                <w:rFonts w:ascii="Arial" w:hAnsi="Arial" w:cs="Arial"/>
                <w:b/>
                <w:sz w:val="20"/>
                <w:szCs w:val="20"/>
                <w:u w:val="single"/>
              </w:rPr>
            </w:pPr>
            <w:r w:rsidRPr="00914795">
              <w:rPr>
                <w:rFonts w:ascii="Arial" w:hAnsi="Arial" w:cs="Arial"/>
                <w:b/>
                <w:sz w:val="20"/>
                <w:szCs w:val="20"/>
                <w:u w:val="single"/>
              </w:rPr>
              <w:t>ASSUMPTIONS AND INITIAL DRAFT BUDGET</w:t>
            </w:r>
          </w:p>
        </w:tc>
        <w:tc>
          <w:tcPr>
            <w:tcW w:w="1134" w:type="dxa"/>
          </w:tcPr>
          <w:p w:rsidR="001B3FA5" w:rsidRPr="00914795" w:rsidRDefault="001B3FA5" w:rsidP="00250FF1">
            <w:pPr>
              <w:rPr>
                <w:rFonts w:ascii="Arial" w:hAnsi="Arial" w:cs="Arial"/>
                <w:sz w:val="20"/>
                <w:szCs w:val="20"/>
              </w:rPr>
            </w:pPr>
          </w:p>
        </w:tc>
      </w:tr>
      <w:tr w:rsidR="001B3FA5" w:rsidRPr="00914795" w:rsidTr="00D37F13">
        <w:tc>
          <w:tcPr>
            <w:tcW w:w="868" w:type="dxa"/>
          </w:tcPr>
          <w:p w:rsidR="001B3FA5" w:rsidRPr="00914795" w:rsidRDefault="001B3FA5" w:rsidP="00250FF1">
            <w:pPr>
              <w:rPr>
                <w:rFonts w:ascii="Arial" w:hAnsi="Arial" w:cs="Arial"/>
                <w:b/>
                <w:sz w:val="20"/>
                <w:szCs w:val="20"/>
              </w:rPr>
            </w:pPr>
          </w:p>
        </w:tc>
        <w:tc>
          <w:tcPr>
            <w:tcW w:w="7414" w:type="dxa"/>
          </w:tcPr>
          <w:p w:rsidR="001B3FA5" w:rsidRPr="00914795" w:rsidRDefault="001A212C" w:rsidP="002B3323">
            <w:pPr>
              <w:rPr>
                <w:rFonts w:ascii="Arial" w:hAnsi="Arial" w:cs="Arial"/>
                <w:sz w:val="20"/>
                <w:szCs w:val="20"/>
              </w:rPr>
            </w:pPr>
            <w:r w:rsidRPr="00914795">
              <w:rPr>
                <w:rFonts w:ascii="Arial" w:hAnsi="Arial" w:cs="Arial"/>
                <w:sz w:val="20"/>
                <w:szCs w:val="20"/>
              </w:rPr>
              <w:t>Version 3 (final) is due for submission Friday 14</w:t>
            </w:r>
            <w:r w:rsidRPr="00914795">
              <w:rPr>
                <w:rFonts w:ascii="Arial" w:hAnsi="Arial" w:cs="Arial"/>
                <w:sz w:val="20"/>
                <w:szCs w:val="20"/>
                <w:vertAlign w:val="superscript"/>
              </w:rPr>
              <w:t>th</w:t>
            </w:r>
            <w:r w:rsidRPr="00914795">
              <w:rPr>
                <w:rFonts w:ascii="Arial" w:hAnsi="Arial" w:cs="Arial"/>
                <w:sz w:val="20"/>
                <w:szCs w:val="20"/>
              </w:rPr>
              <w:t xml:space="preserve"> June.  Funding is down on last year but a balanced</w:t>
            </w:r>
            <w:r w:rsidR="00EC5F9F" w:rsidRPr="00914795">
              <w:rPr>
                <w:rFonts w:ascii="Arial" w:hAnsi="Arial" w:cs="Arial"/>
                <w:sz w:val="20"/>
                <w:szCs w:val="20"/>
              </w:rPr>
              <w:t xml:space="preserve"> </w:t>
            </w:r>
            <w:r w:rsidR="00023AB2" w:rsidRPr="00914795">
              <w:rPr>
                <w:rFonts w:ascii="Arial" w:hAnsi="Arial" w:cs="Arial"/>
                <w:sz w:val="20"/>
                <w:szCs w:val="20"/>
              </w:rPr>
              <w:t>has been achieved.</w:t>
            </w:r>
          </w:p>
        </w:tc>
        <w:tc>
          <w:tcPr>
            <w:tcW w:w="1134" w:type="dxa"/>
          </w:tcPr>
          <w:p w:rsidR="001B3FA5" w:rsidRPr="00914795" w:rsidRDefault="001B3FA5" w:rsidP="00250FF1">
            <w:pPr>
              <w:rPr>
                <w:rFonts w:ascii="Arial" w:hAnsi="Arial" w:cs="Arial"/>
                <w:sz w:val="20"/>
                <w:szCs w:val="20"/>
              </w:rPr>
            </w:pPr>
          </w:p>
        </w:tc>
      </w:tr>
      <w:tr w:rsidR="001B3FA5" w:rsidRPr="00914795" w:rsidTr="00D37F13">
        <w:tc>
          <w:tcPr>
            <w:tcW w:w="868" w:type="dxa"/>
          </w:tcPr>
          <w:p w:rsidR="001B3FA5" w:rsidRPr="00914795" w:rsidRDefault="001B3FA5" w:rsidP="00250FF1">
            <w:pPr>
              <w:rPr>
                <w:rFonts w:ascii="Arial" w:hAnsi="Arial" w:cs="Arial"/>
                <w:b/>
                <w:sz w:val="20"/>
                <w:szCs w:val="20"/>
              </w:rPr>
            </w:pPr>
            <w:r w:rsidRPr="00914795">
              <w:rPr>
                <w:rFonts w:ascii="Arial" w:hAnsi="Arial" w:cs="Arial"/>
                <w:b/>
                <w:sz w:val="20"/>
                <w:szCs w:val="20"/>
              </w:rPr>
              <w:t>C3</w:t>
            </w:r>
          </w:p>
        </w:tc>
        <w:tc>
          <w:tcPr>
            <w:tcW w:w="7414" w:type="dxa"/>
          </w:tcPr>
          <w:p w:rsidR="001B3FA5" w:rsidRPr="00914795" w:rsidRDefault="001B3FA5" w:rsidP="002B3323">
            <w:pPr>
              <w:rPr>
                <w:rFonts w:ascii="Arial" w:hAnsi="Arial" w:cs="Arial"/>
                <w:b/>
                <w:sz w:val="20"/>
                <w:szCs w:val="20"/>
                <w:u w:val="single"/>
              </w:rPr>
            </w:pPr>
            <w:r w:rsidRPr="00914795">
              <w:rPr>
                <w:rFonts w:ascii="Arial" w:hAnsi="Arial" w:cs="Arial"/>
                <w:b/>
                <w:sz w:val="20"/>
                <w:szCs w:val="20"/>
                <w:u w:val="single"/>
              </w:rPr>
              <w:t>PREMISES UPDATE</w:t>
            </w:r>
          </w:p>
        </w:tc>
        <w:tc>
          <w:tcPr>
            <w:tcW w:w="1134" w:type="dxa"/>
          </w:tcPr>
          <w:p w:rsidR="001B3FA5" w:rsidRPr="00914795" w:rsidRDefault="001B3FA5" w:rsidP="00250FF1">
            <w:pPr>
              <w:rPr>
                <w:rFonts w:ascii="Arial" w:hAnsi="Arial" w:cs="Arial"/>
                <w:sz w:val="20"/>
                <w:szCs w:val="20"/>
              </w:rPr>
            </w:pPr>
          </w:p>
        </w:tc>
      </w:tr>
      <w:tr w:rsidR="001B3FA5" w:rsidRPr="00914795" w:rsidTr="00D37F13">
        <w:tc>
          <w:tcPr>
            <w:tcW w:w="868" w:type="dxa"/>
          </w:tcPr>
          <w:p w:rsidR="001B3FA5" w:rsidRPr="00914795" w:rsidRDefault="001B3FA5" w:rsidP="00250FF1">
            <w:pPr>
              <w:rPr>
                <w:rFonts w:ascii="Arial" w:hAnsi="Arial" w:cs="Arial"/>
                <w:b/>
                <w:sz w:val="20"/>
                <w:szCs w:val="20"/>
              </w:rPr>
            </w:pPr>
          </w:p>
        </w:tc>
        <w:tc>
          <w:tcPr>
            <w:tcW w:w="7414" w:type="dxa"/>
          </w:tcPr>
          <w:p w:rsidR="001B3FA5" w:rsidRPr="00914795" w:rsidRDefault="00A863C1" w:rsidP="002B3323">
            <w:pPr>
              <w:rPr>
                <w:rFonts w:ascii="Arial" w:hAnsi="Arial" w:cs="Arial"/>
                <w:sz w:val="20"/>
                <w:szCs w:val="20"/>
              </w:rPr>
            </w:pPr>
            <w:r>
              <w:rPr>
                <w:rFonts w:ascii="Arial" w:hAnsi="Arial" w:cs="Arial"/>
                <w:sz w:val="20"/>
                <w:szCs w:val="20"/>
              </w:rPr>
              <w:t xml:space="preserve">Following a premises and health &amp; safety walk around the school in February 2019, </w:t>
            </w:r>
            <w:r w:rsidR="00AF522A" w:rsidRPr="00914795">
              <w:rPr>
                <w:rFonts w:ascii="Arial" w:hAnsi="Arial" w:cs="Arial"/>
                <w:sz w:val="20"/>
                <w:szCs w:val="20"/>
              </w:rPr>
              <w:t>DP</w:t>
            </w:r>
            <w:r w:rsidR="00914795">
              <w:rPr>
                <w:rFonts w:ascii="Arial" w:hAnsi="Arial" w:cs="Arial"/>
                <w:sz w:val="20"/>
                <w:szCs w:val="20"/>
              </w:rPr>
              <w:t xml:space="preserve"> report</w:t>
            </w:r>
            <w:r>
              <w:rPr>
                <w:rFonts w:ascii="Arial" w:hAnsi="Arial" w:cs="Arial"/>
                <w:sz w:val="20"/>
                <w:szCs w:val="20"/>
              </w:rPr>
              <w:t>ed that a number of areas for improvement were identified.  Good practice and processes have been shared between Laureate and Ditton Lodge.  The School Business Mana</w:t>
            </w:r>
            <w:r w:rsidR="00D93028">
              <w:rPr>
                <w:rFonts w:ascii="Arial" w:hAnsi="Arial" w:cs="Arial"/>
                <w:sz w:val="20"/>
                <w:szCs w:val="20"/>
              </w:rPr>
              <w:t xml:space="preserve">ger </w:t>
            </w:r>
            <w:r>
              <w:rPr>
                <w:rFonts w:ascii="Arial" w:hAnsi="Arial" w:cs="Arial"/>
                <w:sz w:val="20"/>
                <w:szCs w:val="20"/>
              </w:rPr>
              <w:t>has vast knowledge of the school and all aspects of health  and safety.</w:t>
            </w:r>
          </w:p>
          <w:p w:rsidR="00AF522A" w:rsidRPr="00914795" w:rsidRDefault="00AF522A" w:rsidP="002B3323">
            <w:pPr>
              <w:rPr>
                <w:rFonts w:ascii="Arial" w:hAnsi="Arial" w:cs="Arial"/>
                <w:sz w:val="20"/>
                <w:szCs w:val="20"/>
              </w:rPr>
            </w:pPr>
          </w:p>
        </w:tc>
        <w:tc>
          <w:tcPr>
            <w:tcW w:w="1134" w:type="dxa"/>
          </w:tcPr>
          <w:p w:rsidR="001B3FA5" w:rsidRPr="001F5DC5" w:rsidRDefault="001F5DC5" w:rsidP="00250FF1">
            <w:pPr>
              <w:rPr>
                <w:rFonts w:ascii="Arial" w:hAnsi="Arial" w:cs="Arial"/>
                <w:b/>
                <w:sz w:val="20"/>
                <w:szCs w:val="20"/>
              </w:rPr>
            </w:pPr>
            <w:r>
              <w:rPr>
                <w:rFonts w:ascii="Arial" w:hAnsi="Arial" w:cs="Arial"/>
                <w:b/>
                <w:sz w:val="20"/>
                <w:szCs w:val="20"/>
              </w:rPr>
              <w:t xml:space="preserve">SD to ensure remedial works </w:t>
            </w:r>
            <w:r w:rsidRPr="001F5DC5">
              <w:rPr>
                <w:rFonts w:ascii="Arial" w:hAnsi="Arial" w:cs="Arial"/>
                <w:b/>
                <w:sz w:val="18"/>
                <w:szCs w:val="18"/>
              </w:rPr>
              <w:t>completed</w:t>
            </w:r>
          </w:p>
        </w:tc>
      </w:tr>
      <w:tr w:rsidR="001B3FA5" w:rsidRPr="00914795" w:rsidTr="00D37F13">
        <w:tc>
          <w:tcPr>
            <w:tcW w:w="868" w:type="dxa"/>
          </w:tcPr>
          <w:p w:rsidR="001B3FA5" w:rsidRPr="00914795" w:rsidRDefault="001B3FA5" w:rsidP="00250FF1">
            <w:pPr>
              <w:rPr>
                <w:rFonts w:ascii="Arial" w:hAnsi="Arial" w:cs="Arial"/>
                <w:b/>
                <w:sz w:val="20"/>
                <w:szCs w:val="20"/>
              </w:rPr>
            </w:pPr>
            <w:r w:rsidRPr="00914795">
              <w:rPr>
                <w:rFonts w:ascii="Arial" w:hAnsi="Arial" w:cs="Arial"/>
                <w:b/>
                <w:sz w:val="20"/>
                <w:szCs w:val="20"/>
              </w:rPr>
              <w:t>C4</w:t>
            </w:r>
          </w:p>
        </w:tc>
        <w:tc>
          <w:tcPr>
            <w:tcW w:w="7414" w:type="dxa"/>
          </w:tcPr>
          <w:p w:rsidR="001B3FA5" w:rsidRPr="00914795" w:rsidRDefault="001B3FA5" w:rsidP="002B3323">
            <w:pPr>
              <w:rPr>
                <w:rFonts w:ascii="Arial" w:hAnsi="Arial" w:cs="Arial"/>
                <w:b/>
                <w:sz w:val="20"/>
                <w:szCs w:val="20"/>
                <w:u w:val="single"/>
              </w:rPr>
            </w:pPr>
            <w:r w:rsidRPr="00914795">
              <w:rPr>
                <w:rFonts w:ascii="Arial" w:hAnsi="Arial" w:cs="Arial"/>
                <w:b/>
                <w:sz w:val="20"/>
                <w:szCs w:val="20"/>
                <w:u w:val="single"/>
              </w:rPr>
              <w:t>HR UPDATE</w:t>
            </w:r>
          </w:p>
        </w:tc>
        <w:tc>
          <w:tcPr>
            <w:tcW w:w="1134" w:type="dxa"/>
          </w:tcPr>
          <w:p w:rsidR="001B3FA5" w:rsidRPr="00914795" w:rsidRDefault="001B3FA5" w:rsidP="00250FF1">
            <w:pPr>
              <w:rPr>
                <w:rFonts w:ascii="Arial" w:hAnsi="Arial" w:cs="Arial"/>
                <w:sz w:val="20"/>
                <w:szCs w:val="20"/>
              </w:rPr>
            </w:pPr>
          </w:p>
        </w:tc>
      </w:tr>
      <w:tr w:rsidR="001B3FA5" w:rsidRPr="00914795" w:rsidTr="00D37F13">
        <w:tc>
          <w:tcPr>
            <w:tcW w:w="868" w:type="dxa"/>
          </w:tcPr>
          <w:p w:rsidR="001B3FA5" w:rsidRPr="00914795" w:rsidRDefault="001B3FA5" w:rsidP="00250FF1">
            <w:pPr>
              <w:rPr>
                <w:rFonts w:ascii="Arial" w:hAnsi="Arial" w:cs="Arial"/>
                <w:b/>
                <w:sz w:val="20"/>
                <w:szCs w:val="20"/>
              </w:rPr>
            </w:pPr>
          </w:p>
        </w:tc>
        <w:tc>
          <w:tcPr>
            <w:tcW w:w="7414" w:type="dxa"/>
          </w:tcPr>
          <w:p w:rsidR="00DD37B4" w:rsidRPr="00914795" w:rsidRDefault="005D28F7" w:rsidP="002B3323">
            <w:pPr>
              <w:rPr>
                <w:rFonts w:ascii="Arial" w:hAnsi="Arial" w:cs="Arial"/>
                <w:sz w:val="20"/>
                <w:szCs w:val="20"/>
              </w:rPr>
            </w:pPr>
            <w:r w:rsidRPr="00914795">
              <w:rPr>
                <w:rFonts w:ascii="Arial" w:hAnsi="Arial" w:cs="Arial"/>
                <w:sz w:val="20"/>
                <w:szCs w:val="20"/>
              </w:rPr>
              <w:t>0.8 Year 5 teacher has been appointed for September 2019</w:t>
            </w:r>
          </w:p>
          <w:p w:rsidR="00AF522A" w:rsidRPr="00914795" w:rsidRDefault="00AF522A" w:rsidP="002B3323">
            <w:pPr>
              <w:rPr>
                <w:rFonts w:ascii="Arial" w:hAnsi="Arial" w:cs="Arial"/>
                <w:sz w:val="20"/>
                <w:szCs w:val="20"/>
              </w:rPr>
            </w:pPr>
          </w:p>
        </w:tc>
        <w:tc>
          <w:tcPr>
            <w:tcW w:w="1134" w:type="dxa"/>
          </w:tcPr>
          <w:p w:rsidR="001B3FA5" w:rsidRPr="00914795" w:rsidRDefault="001B3FA5" w:rsidP="00250FF1">
            <w:pPr>
              <w:rPr>
                <w:rFonts w:ascii="Arial" w:hAnsi="Arial" w:cs="Arial"/>
                <w:sz w:val="20"/>
                <w:szCs w:val="20"/>
              </w:rPr>
            </w:pPr>
          </w:p>
        </w:tc>
      </w:tr>
      <w:tr w:rsidR="00250FF1" w:rsidRPr="00914795" w:rsidTr="00D37F13">
        <w:tc>
          <w:tcPr>
            <w:tcW w:w="868" w:type="dxa"/>
          </w:tcPr>
          <w:p w:rsidR="00250FF1" w:rsidRPr="00914795" w:rsidRDefault="00250FF1" w:rsidP="00250FF1">
            <w:pPr>
              <w:rPr>
                <w:rFonts w:ascii="Arial" w:hAnsi="Arial" w:cs="Arial"/>
                <w:b/>
                <w:sz w:val="20"/>
                <w:szCs w:val="20"/>
              </w:rPr>
            </w:pPr>
          </w:p>
        </w:tc>
        <w:tc>
          <w:tcPr>
            <w:tcW w:w="7414" w:type="dxa"/>
            <w:shd w:val="clear" w:color="auto" w:fill="D9D9D9" w:themeFill="background1" w:themeFillShade="D9"/>
          </w:tcPr>
          <w:p w:rsidR="00250FF1" w:rsidRPr="00914795" w:rsidRDefault="00250FF1" w:rsidP="00250FF1">
            <w:pPr>
              <w:rPr>
                <w:rFonts w:ascii="Arial" w:hAnsi="Arial" w:cs="Arial"/>
                <w:b/>
                <w:sz w:val="20"/>
                <w:szCs w:val="20"/>
                <w:u w:val="single"/>
              </w:rPr>
            </w:pPr>
            <w:r w:rsidRPr="00914795">
              <w:rPr>
                <w:rFonts w:ascii="Arial" w:hAnsi="Arial" w:cs="Arial"/>
                <w:b/>
                <w:sz w:val="20"/>
                <w:szCs w:val="20"/>
                <w:u w:val="single"/>
              </w:rPr>
              <w:t xml:space="preserve">SECTION D: GOVERNING BODY ORGANISATION &amp; ADMIN </w:t>
            </w:r>
          </w:p>
          <w:p w:rsidR="00250FF1" w:rsidRPr="00914795" w:rsidRDefault="00250FF1" w:rsidP="00250FF1">
            <w:pPr>
              <w:rPr>
                <w:rFonts w:ascii="Arial" w:hAnsi="Arial" w:cs="Arial"/>
                <w:b/>
                <w:sz w:val="20"/>
                <w:szCs w:val="20"/>
                <w:u w:val="single"/>
              </w:rPr>
            </w:pPr>
          </w:p>
        </w:tc>
        <w:tc>
          <w:tcPr>
            <w:tcW w:w="1134" w:type="dxa"/>
          </w:tcPr>
          <w:p w:rsidR="00250FF1" w:rsidRPr="00914795" w:rsidRDefault="00250FF1" w:rsidP="00250FF1">
            <w:pPr>
              <w:rPr>
                <w:rFonts w:ascii="Arial" w:hAnsi="Arial" w:cs="Arial"/>
                <w:sz w:val="20"/>
                <w:szCs w:val="20"/>
              </w:rPr>
            </w:pPr>
          </w:p>
        </w:tc>
      </w:tr>
      <w:tr w:rsidR="00250FF1" w:rsidRPr="00914795" w:rsidTr="00D37F13">
        <w:tc>
          <w:tcPr>
            <w:tcW w:w="868" w:type="dxa"/>
          </w:tcPr>
          <w:p w:rsidR="00250FF1" w:rsidRPr="00914795" w:rsidRDefault="00250FF1" w:rsidP="00250FF1">
            <w:pPr>
              <w:rPr>
                <w:rFonts w:ascii="Arial" w:hAnsi="Arial" w:cs="Arial"/>
                <w:b/>
                <w:sz w:val="20"/>
                <w:szCs w:val="20"/>
              </w:rPr>
            </w:pPr>
            <w:r w:rsidRPr="00914795">
              <w:rPr>
                <w:rFonts w:ascii="Arial" w:hAnsi="Arial" w:cs="Arial"/>
                <w:b/>
                <w:sz w:val="20"/>
                <w:szCs w:val="20"/>
              </w:rPr>
              <w:t>D</w:t>
            </w:r>
            <w:r w:rsidR="002B3323" w:rsidRPr="00914795">
              <w:rPr>
                <w:rFonts w:ascii="Arial" w:hAnsi="Arial" w:cs="Arial"/>
                <w:b/>
                <w:sz w:val="20"/>
                <w:szCs w:val="20"/>
              </w:rPr>
              <w:t>1</w:t>
            </w:r>
          </w:p>
        </w:tc>
        <w:tc>
          <w:tcPr>
            <w:tcW w:w="7414" w:type="dxa"/>
          </w:tcPr>
          <w:p w:rsidR="00250FF1" w:rsidRPr="00914795" w:rsidRDefault="008A350F" w:rsidP="00250FF1">
            <w:pPr>
              <w:rPr>
                <w:rFonts w:ascii="Arial" w:hAnsi="Arial" w:cs="Arial"/>
                <w:b/>
                <w:sz w:val="20"/>
                <w:szCs w:val="20"/>
                <w:u w:val="single"/>
              </w:rPr>
            </w:pPr>
            <w:r w:rsidRPr="00914795">
              <w:rPr>
                <w:rFonts w:ascii="Arial" w:hAnsi="Arial" w:cs="Arial"/>
                <w:b/>
                <w:sz w:val="20"/>
                <w:szCs w:val="20"/>
                <w:u w:val="single"/>
              </w:rPr>
              <w:t>SAFEGUARDING REVIEW</w:t>
            </w:r>
          </w:p>
          <w:p w:rsidR="00250FF1" w:rsidRPr="00914795" w:rsidRDefault="00250FF1" w:rsidP="00250FF1">
            <w:pPr>
              <w:rPr>
                <w:rFonts w:ascii="Arial" w:hAnsi="Arial" w:cs="Arial"/>
                <w:sz w:val="20"/>
                <w:szCs w:val="20"/>
              </w:rPr>
            </w:pPr>
          </w:p>
        </w:tc>
        <w:tc>
          <w:tcPr>
            <w:tcW w:w="1134" w:type="dxa"/>
          </w:tcPr>
          <w:p w:rsidR="00250FF1" w:rsidRPr="00914795" w:rsidRDefault="00250FF1" w:rsidP="00250FF1">
            <w:pPr>
              <w:rPr>
                <w:rFonts w:ascii="Arial" w:hAnsi="Arial" w:cs="Arial"/>
                <w:sz w:val="20"/>
                <w:szCs w:val="20"/>
              </w:rPr>
            </w:pPr>
          </w:p>
        </w:tc>
      </w:tr>
      <w:tr w:rsidR="00250FF1" w:rsidRPr="00914795" w:rsidTr="00D37F13">
        <w:tc>
          <w:tcPr>
            <w:tcW w:w="868" w:type="dxa"/>
          </w:tcPr>
          <w:p w:rsidR="00250FF1" w:rsidRPr="00914795" w:rsidRDefault="00250FF1" w:rsidP="00250FF1">
            <w:pPr>
              <w:rPr>
                <w:rFonts w:ascii="Arial" w:hAnsi="Arial" w:cs="Arial"/>
                <w:b/>
                <w:sz w:val="20"/>
                <w:szCs w:val="20"/>
              </w:rPr>
            </w:pPr>
          </w:p>
        </w:tc>
        <w:tc>
          <w:tcPr>
            <w:tcW w:w="7414" w:type="dxa"/>
          </w:tcPr>
          <w:p w:rsidR="008A350F" w:rsidRPr="00914795" w:rsidRDefault="008A5477" w:rsidP="00250FF1">
            <w:pPr>
              <w:rPr>
                <w:rFonts w:ascii="Arial" w:hAnsi="Arial" w:cs="Arial"/>
                <w:sz w:val="20"/>
                <w:szCs w:val="20"/>
              </w:rPr>
            </w:pPr>
            <w:r w:rsidRPr="00914795">
              <w:rPr>
                <w:rFonts w:ascii="Arial" w:hAnsi="Arial" w:cs="Arial"/>
                <w:sz w:val="20"/>
                <w:szCs w:val="20"/>
              </w:rPr>
              <w:t>Feedback from the recent safeguarding review was positive will all actions/recommendations already in place or due to be completed by the end of July 2019.</w:t>
            </w:r>
          </w:p>
          <w:p w:rsidR="00250FF1" w:rsidRPr="00914795" w:rsidRDefault="0025494A" w:rsidP="00250FF1">
            <w:pPr>
              <w:rPr>
                <w:rFonts w:ascii="Arial" w:hAnsi="Arial" w:cs="Arial"/>
                <w:sz w:val="20"/>
                <w:szCs w:val="20"/>
              </w:rPr>
            </w:pPr>
            <w:r w:rsidRPr="00914795">
              <w:rPr>
                <w:rFonts w:ascii="Arial" w:hAnsi="Arial" w:cs="Arial"/>
                <w:sz w:val="20"/>
                <w:szCs w:val="20"/>
              </w:rPr>
              <w:t xml:space="preserve"> </w:t>
            </w:r>
          </w:p>
        </w:tc>
        <w:tc>
          <w:tcPr>
            <w:tcW w:w="1134" w:type="dxa"/>
          </w:tcPr>
          <w:p w:rsidR="00250FF1" w:rsidRPr="00914795" w:rsidRDefault="00250FF1" w:rsidP="00250FF1">
            <w:pPr>
              <w:rPr>
                <w:rFonts w:ascii="Arial" w:hAnsi="Arial" w:cs="Arial"/>
                <w:sz w:val="20"/>
                <w:szCs w:val="20"/>
              </w:rPr>
            </w:pPr>
          </w:p>
        </w:tc>
      </w:tr>
      <w:tr w:rsidR="00250FF1" w:rsidRPr="00914795" w:rsidTr="00D37F13">
        <w:tc>
          <w:tcPr>
            <w:tcW w:w="868" w:type="dxa"/>
          </w:tcPr>
          <w:p w:rsidR="00250FF1" w:rsidRPr="00914795" w:rsidRDefault="00250FF1" w:rsidP="00250FF1">
            <w:pPr>
              <w:rPr>
                <w:rFonts w:ascii="Arial" w:hAnsi="Arial" w:cs="Arial"/>
                <w:b/>
                <w:sz w:val="20"/>
                <w:szCs w:val="20"/>
              </w:rPr>
            </w:pPr>
            <w:r w:rsidRPr="00914795">
              <w:rPr>
                <w:rFonts w:ascii="Arial" w:hAnsi="Arial" w:cs="Arial"/>
                <w:b/>
                <w:sz w:val="20"/>
                <w:szCs w:val="20"/>
              </w:rPr>
              <w:t>D</w:t>
            </w:r>
            <w:r w:rsidR="002B3323" w:rsidRPr="00914795">
              <w:rPr>
                <w:rFonts w:ascii="Arial" w:hAnsi="Arial" w:cs="Arial"/>
                <w:b/>
                <w:sz w:val="20"/>
                <w:szCs w:val="20"/>
              </w:rPr>
              <w:t>2</w:t>
            </w:r>
          </w:p>
        </w:tc>
        <w:tc>
          <w:tcPr>
            <w:tcW w:w="7414" w:type="dxa"/>
          </w:tcPr>
          <w:p w:rsidR="00250FF1" w:rsidRPr="00914795" w:rsidRDefault="002B3323" w:rsidP="00250FF1">
            <w:pPr>
              <w:rPr>
                <w:rFonts w:ascii="Arial" w:hAnsi="Arial" w:cs="Arial"/>
                <w:b/>
                <w:sz w:val="20"/>
                <w:szCs w:val="20"/>
                <w:u w:val="single"/>
              </w:rPr>
            </w:pPr>
            <w:r w:rsidRPr="00914795">
              <w:rPr>
                <w:rFonts w:ascii="Arial" w:hAnsi="Arial" w:cs="Arial"/>
                <w:b/>
                <w:sz w:val="20"/>
                <w:szCs w:val="20"/>
                <w:u w:val="single"/>
              </w:rPr>
              <w:t>GOVERNOR SUCCESSION PLANNING</w:t>
            </w:r>
          </w:p>
          <w:p w:rsidR="00250FF1" w:rsidRPr="00914795" w:rsidRDefault="00250FF1" w:rsidP="00250FF1">
            <w:pPr>
              <w:rPr>
                <w:rFonts w:ascii="Arial" w:hAnsi="Arial" w:cs="Arial"/>
                <w:b/>
                <w:sz w:val="20"/>
                <w:szCs w:val="20"/>
                <w:u w:val="single"/>
              </w:rPr>
            </w:pPr>
          </w:p>
        </w:tc>
        <w:tc>
          <w:tcPr>
            <w:tcW w:w="1134" w:type="dxa"/>
          </w:tcPr>
          <w:p w:rsidR="00250FF1" w:rsidRPr="00914795" w:rsidRDefault="00250FF1" w:rsidP="00250FF1">
            <w:pPr>
              <w:rPr>
                <w:rFonts w:ascii="Arial" w:hAnsi="Arial" w:cs="Arial"/>
                <w:sz w:val="20"/>
                <w:szCs w:val="20"/>
              </w:rPr>
            </w:pPr>
          </w:p>
        </w:tc>
      </w:tr>
      <w:tr w:rsidR="00250FF1" w:rsidRPr="00914795" w:rsidTr="00D37F13">
        <w:tc>
          <w:tcPr>
            <w:tcW w:w="868" w:type="dxa"/>
          </w:tcPr>
          <w:p w:rsidR="00250FF1" w:rsidRPr="00914795" w:rsidRDefault="00250FF1" w:rsidP="00250FF1">
            <w:pPr>
              <w:rPr>
                <w:rFonts w:ascii="Arial" w:hAnsi="Arial" w:cs="Arial"/>
                <w:b/>
                <w:sz w:val="20"/>
                <w:szCs w:val="20"/>
              </w:rPr>
            </w:pPr>
          </w:p>
        </w:tc>
        <w:tc>
          <w:tcPr>
            <w:tcW w:w="7414" w:type="dxa"/>
          </w:tcPr>
          <w:p w:rsidR="00250FF1" w:rsidRPr="00914795" w:rsidRDefault="008A350F" w:rsidP="002B3323">
            <w:pPr>
              <w:rPr>
                <w:rFonts w:ascii="Arial" w:hAnsi="Arial" w:cs="Arial"/>
                <w:sz w:val="20"/>
                <w:szCs w:val="20"/>
              </w:rPr>
            </w:pPr>
            <w:r w:rsidRPr="00914795">
              <w:rPr>
                <w:rFonts w:ascii="Arial" w:hAnsi="Arial" w:cs="Arial"/>
                <w:sz w:val="20"/>
                <w:szCs w:val="20"/>
              </w:rPr>
              <w:t>Two potential governors for September plus one enquiry.</w:t>
            </w:r>
          </w:p>
        </w:tc>
        <w:tc>
          <w:tcPr>
            <w:tcW w:w="1134" w:type="dxa"/>
          </w:tcPr>
          <w:p w:rsidR="00D96AD7" w:rsidRPr="00914795" w:rsidRDefault="007E6628" w:rsidP="00250FF1">
            <w:pPr>
              <w:rPr>
                <w:rFonts w:ascii="Arial" w:hAnsi="Arial" w:cs="Arial"/>
                <w:b/>
                <w:sz w:val="20"/>
                <w:szCs w:val="20"/>
              </w:rPr>
            </w:pPr>
            <w:r w:rsidRPr="00914795">
              <w:rPr>
                <w:rFonts w:ascii="Arial" w:hAnsi="Arial" w:cs="Arial"/>
                <w:b/>
                <w:sz w:val="20"/>
                <w:szCs w:val="20"/>
              </w:rPr>
              <w:t>CS</w:t>
            </w:r>
            <w:r w:rsidR="008A350F" w:rsidRPr="00914795">
              <w:rPr>
                <w:rFonts w:ascii="Arial" w:hAnsi="Arial" w:cs="Arial"/>
                <w:b/>
                <w:sz w:val="20"/>
                <w:szCs w:val="20"/>
              </w:rPr>
              <w:t xml:space="preserve"> to follow up</w:t>
            </w:r>
          </w:p>
        </w:tc>
      </w:tr>
      <w:tr w:rsidR="007A6FF1" w:rsidRPr="00914795" w:rsidTr="00D37F13">
        <w:tc>
          <w:tcPr>
            <w:tcW w:w="868" w:type="dxa"/>
          </w:tcPr>
          <w:p w:rsidR="007A6FF1" w:rsidRPr="00914795" w:rsidRDefault="008A350F" w:rsidP="00250FF1">
            <w:pPr>
              <w:rPr>
                <w:rFonts w:ascii="Arial" w:hAnsi="Arial" w:cs="Arial"/>
                <w:b/>
                <w:sz w:val="20"/>
                <w:szCs w:val="20"/>
              </w:rPr>
            </w:pPr>
            <w:r w:rsidRPr="00914795">
              <w:rPr>
                <w:rFonts w:ascii="Arial" w:hAnsi="Arial" w:cs="Arial"/>
                <w:b/>
                <w:sz w:val="20"/>
                <w:szCs w:val="20"/>
              </w:rPr>
              <w:t>D3</w:t>
            </w:r>
          </w:p>
        </w:tc>
        <w:tc>
          <w:tcPr>
            <w:tcW w:w="7414" w:type="dxa"/>
          </w:tcPr>
          <w:p w:rsidR="007A6FF1" w:rsidRPr="00914795" w:rsidRDefault="007A6FF1" w:rsidP="00250FF1">
            <w:pPr>
              <w:rPr>
                <w:rFonts w:ascii="Arial" w:hAnsi="Arial" w:cs="Arial"/>
                <w:b/>
                <w:sz w:val="20"/>
                <w:szCs w:val="20"/>
                <w:u w:val="single"/>
              </w:rPr>
            </w:pPr>
            <w:r w:rsidRPr="00914795">
              <w:rPr>
                <w:rFonts w:ascii="Arial" w:hAnsi="Arial" w:cs="Arial"/>
                <w:b/>
                <w:sz w:val="20"/>
                <w:szCs w:val="20"/>
                <w:u w:val="single"/>
              </w:rPr>
              <w:t>ATTENDANCE, EXCLUSIONS AND HOLDIAY REQUESTS</w:t>
            </w:r>
          </w:p>
        </w:tc>
        <w:tc>
          <w:tcPr>
            <w:tcW w:w="1134" w:type="dxa"/>
          </w:tcPr>
          <w:p w:rsidR="007A6FF1" w:rsidRPr="00914795" w:rsidRDefault="007A6FF1" w:rsidP="00250FF1">
            <w:pPr>
              <w:rPr>
                <w:rFonts w:ascii="Arial" w:hAnsi="Arial" w:cs="Arial"/>
                <w:sz w:val="20"/>
                <w:szCs w:val="20"/>
              </w:rPr>
            </w:pPr>
          </w:p>
        </w:tc>
      </w:tr>
      <w:tr w:rsidR="007A6FF1" w:rsidRPr="00914795" w:rsidTr="00D37F13">
        <w:tc>
          <w:tcPr>
            <w:tcW w:w="868" w:type="dxa"/>
          </w:tcPr>
          <w:p w:rsidR="007A6FF1" w:rsidRPr="00914795" w:rsidRDefault="007A6FF1" w:rsidP="00250FF1">
            <w:pPr>
              <w:rPr>
                <w:rFonts w:ascii="Arial" w:hAnsi="Arial" w:cs="Arial"/>
                <w:sz w:val="20"/>
                <w:szCs w:val="20"/>
              </w:rPr>
            </w:pPr>
          </w:p>
        </w:tc>
        <w:tc>
          <w:tcPr>
            <w:tcW w:w="7414" w:type="dxa"/>
          </w:tcPr>
          <w:p w:rsidR="008A350F" w:rsidRPr="00914795" w:rsidRDefault="007A6FF1" w:rsidP="008A350F">
            <w:pPr>
              <w:rPr>
                <w:rFonts w:ascii="Arial" w:hAnsi="Arial" w:cs="Arial"/>
                <w:sz w:val="20"/>
                <w:szCs w:val="20"/>
              </w:rPr>
            </w:pPr>
            <w:r w:rsidRPr="00914795">
              <w:rPr>
                <w:rFonts w:ascii="Arial" w:hAnsi="Arial" w:cs="Arial"/>
                <w:sz w:val="20"/>
                <w:szCs w:val="20"/>
              </w:rPr>
              <w:t xml:space="preserve">Autumn term attendance is 96.81%.  There has been </w:t>
            </w:r>
            <w:r w:rsidR="008A350F" w:rsidRPr="00914795">
              <w:rPr>
                <w:rFonts w:ascii="Arial" w:hAnsi="Arial" w:cs="Arial"/>
                <w:sz w:val="20"/>
                <w:szCs w:val="20"/>
              </w:rPr>
              <w:t>seasonal illness across the school.</w:t>
            </w:r>
            <w:r w:rsidRPr="00914795">
              <w:rPr>
                <w:rFonts w:ascii="Arial" w:hAnsi="Arial" w:cs="Arial"/>
                <w:sz w:val="20"/>
                <w:szCs w:val="20"/>
              </w:rPr>
              <w:t xml:space="preserve">  </w:t>
            </w:r>
          </w:p>
          <w:p w:rsidR="0071615C" w:rsidRPr="00914795" w:rsidRDefault="0071615C" w:rsidP="008A350F">
            <w:pPr>
              <w:rPr>
                <w:rFonts w:ascii="Arial" w:hAnsi="Arial" w:cs="Arial"/>
                <w:sz w:val="20"/>
                <w:szCs w:val="20"/>
              </w:rPr>
            </w:pPr>
            <w:r w:rsidRPr="00914795">
              <w:rPr>
                <w:rFonts w:ascii="Arial" w:hAnsi="Arial" w:cs="Arial"/>
                <w:sz w:val="20"/>
                <w:szCs w:val="20"/>
              </w:rPr>
              <w:t>Holiday requests – all unauthorised requests for 3 or more days were submitted for a penalty fine.</w:t>
            </w:r>
          </w:p>
        </w:tc>
        <w:tc>
          <w:tcPr>
            <w:tcW w:w="1134" w:type="dxa"/>
          </w:tcPr>
          <w:p w:rsidR="007A6FF1" w:rsidRPr="00914795" w:rsidRDefault="007A6FF1" w:rsidP="00250FF1">
            <w:pPr>
              <w:rPr>
                <w:rFonts w:ascii="Arial" w:hAnsi="Arial" w:cs="Arial"/>
                <w:sz w:val="20"/>
                <w:szCs w:val="20"/>
              </w:rPr>
            </w:pPr>
          </w:p>
        </w:tc>
      </w:tr>
      <w:tr w:rsidR="001B3FA5" w:rsidRPr="00914795" w:rsidTr="00D37F13">
        <w:tc>
          <w:tcPr>
            <w:tcW w:w="868" w:type="dxa"/>
          </w:tcPr>
          <w:p w:rsidR="001B3FA5" w:rsidRPr="00914795" w:rsidRDefault="008A350F" w:rsidP="00250FF1">
            <w:pPr>
              <w:rPr>
                <w:rFonts w:ascii="Arial" w:hAnsi="Arial" w:cs="Arial"/>
                <w:b/>
                <w:sz w:val="20"/>
                <w:szCs w:val="20"/>
              </w:rPr>
            </w:pPr>
            <w:r w:rsidRPr="00914795">
              <w:rPr>
                <w:rFonts w:ascii="Arial" w:hAnsi="Arial" w:cs="Arial"/>
                <w:b/>
                <w:sz w:val="20"/>
                <w:szCs w:val="20"/>
              </w:rPr>
              <w:t>D4</w:t>
            </w:r>
          </w:p>
        </w:tc>
        <w:tc>
          <w:tcPr>
            <w:tcW w:w="7414" w:type="dxa"/>
          </w:tcPr>
          <w:p w:rsidR="001B3FA5" w:rsidRPr="00914795" w:rsidRDefault="001B3FA5" w:rsidP="0071615C">
            <w:pPr>
              <w:rPr>
                <w:rFonts w:ascii="Arial" w:hAnsi="Arial" w:cs="Arial"/>
                <w:b/>
                <w:sz w:val="20"/>
                <w:szCs w:val="20"/>
                <w:u w:val="single"/>
              </w:rPr>
            </w:pPr>
            <w:r w:rsidRPr="00914795">
              <w:rPr>
                <w:rFonts w:ascii="Arial" w:hAnsi="Arial" w:cs="Arial"/>
                <w:b/>
                <w:sz w:val="20"/>
                <w:szCs w:val="20"/>
                <w:u w:val="single"/>
              </w:rPr>
              <w:t>RECORDING AND REPORTING OF PREJUDICE RELATED INCIDENTS SINCE LAST MEETING</w:t>
            </w:r>
          </w:p>
        </w:tc>
        <w:tc>
          <w:tcPr>
            <w:tcW w:w="1134" w:type="dxa"/>
          </w:tcPr>
          <w:p w:rsidR="001B3FA5" w:rsidRPr="00914795" w:rsidRDefault="001B3FA5" w:rsidP="00250FF1">
            <w:pPr>
              <w:rPr>
                <w:rFonts w:ascii="Arial" w:hAnsi="Arial" w:cs="Arial"/>
                <w:sz w:val="20"/>
                <w:szCs w:val="20"/>
              </w:rPr>
            </w:pPr>
          </w:p>
        </w:tc>
      </w:tr>
      <w:tr w:rsidR="001B3FA5" w:rsidRPr="00914795" w:rsidTr="00D37F13">
        <w:tc>
          <w:tcPr>
            <w:tcW w:w="868" w:type="dxa"/>
          </w:tcPr>
          <w:p w:rsidR="001B3FA5" w:rsidRPr="00914795" w:rsidRDefault="001B3FA5" w:rsidP="00250FF1">
            <w:pPr>
              <w:rPr>
                <w:rFonts w:ascii="Arial" w:hAnsi="Arial" w:cs="Arial"/>
                <w:sz w:val="20"/>
                <w:szCs w:val="20"/>
              </w:rPr>
            </w:pPr>
          </w:p>
        </w:tc>
        <w:tc>
          <w:tcPr>
            <w:tcW w:w="7414" w:type="dxa"/>
          </w:tcPr>
          <w:p w:rsidR="001B3FA5" w:rsidRPr="00914795" w:rsidRDefault="007E6628" w:rsidP="0071615C">
            <w:pPr>
              <w:rPr>
                <w:rFonts w:ascii="Arial" w:hAnsi="Arial" w:cs="Arial"/>
                <w:sz w:val="20"/>
                <w:szCs w:val="20"/>
              </w:rPr>
            </w:pPr>
            <w:r w:rsidRPr="00914795">
              <w:rPr>
                <w:rFonts w:ascii="Arial" w:hAnsi="Arial" w:cs="Arial"/>
                <w:sz w:val="20"/>
                <w:szCs w:val="20"/>
              </w:rPr>
              <w:t>Two</w:t>
            </w:r>
            <w:r w:rsidR="001B3FA5" w:rsidRPr="00914795">
              <w:rPr>
                <w:rFonts w:ascii="Arial" w:hAnsi="Arial" w:cs="Arial"/>
                <w:sz w:val="20"/>
                <w:szCs w:val="20"/>
              </w:rPr>
              <w:t xml:space="preserve"> racist incidents recorded and resolved.</w:t>
            </w:r>
          </w:p>
        </w:tc>
        <w:tc>
          <w:tcPr>
            <w:tcW w:w="1134" w:type="dxa"/>
          </w:tcPr>
          <w:p w:rsidR="001B3FA5" w:rsidRPr="00914795" w:rsidRDefault="001B3FA5" w:rsidP="00250FF1">
            <w:pPr>
              <w:rPr>
                <w:rFonts w:ascii="Arial" w:hAnsi="Arial" w:cs="Arial"/>
                <w:sz w:val="20"/>
                <w:szCs w:val="20"/>
              </w:rPr>
            </w:pPr>
          </w:p>
        </w:tc>
      </w:tr>
      <w:tr w:rsidR="00250FF1" w:rsidRPr="00914795" w:rsidTr="00D37F13">
        <w:tc>
          <w:tcPr>
            <w:tcW w:w="868" w:type="dxa"/>
          </w:tcPr>
          <w:p w:rsidR="00250FF1" w:rsidRPr="00914795" w:rsidRDefault="00250FF1" w:rsidP="00250FF1">
            <w:pPr>
              <w:rPr>
                <w:rFonts w:ascii="Arial" w:hAnsi="Arial" w:cs="Arial"/>
                <w:sz w:val="20"/>
                <w:szCs w:val="20"/>
              </w:rPr>
            </w:pPr>
          </w:p>
        </w:tc>
        <w:tc>
          <w:tcPr>
            <w:tcW w:w="7414" w:type="dxa"/>
            <w:shd w:val="clear" w:color="auto" w:fill="D9D9D9" w:themeFill="background1" w:themeFillShade="D9"/>
          </w:tcPr>
          <w:p w:rsidR="00250FF1" w:rsidRPr="00914795" w:rsidRDefault="00250FF1" w:rsidP="00250FF1">
            <w:pPr>
              <w:tabs>
                <w:tab w:val="left" w:pos="32"/>
                <w:tab w:val="left" w:pos="1800"/>
              </w:tabs>
              <w:rPr>
                <w:rFonts w:ascii="Arial" w:hAnsi="Arial" w:cs="Arial"/>
                <w:b/>
                <w:sz w:val="20"/>
                <w:szCs w:val="20"/>
                <w:u w:val="single"/>
              </w:rPr>
            </w:pPr>
            <w:r w:rsidRPr="00914795">
              <w:rPr>
                <w:rFonts w:ascii="Arial" w:hAnsi="Arial" w:cs="Arial"/>
                <w:b/>
                <w:sz w:val="20"/>
                <w:szCs w:val="20"/>
                <w:u w:val="single"/>
              </w:rPr>
              <w:t xml:space="preserve">SECTION </w:t>
            </w:r>
            <w:r w:rsidR="00373F00" w:rsidRPr="00914795">
              <w:rPr>
                <w:rFonts w:ascii="Arial" w:hAnsi="Arial" w:cs="Arial"/>
                <w:b/>
                <w:sz w:val="20"/>
                <w:szCs w:val="20"/>
                <w:u w:val="single"/>
              </w:rPr>
              <w:t>E: CLOSE</w:t>
            </w:r>
            <w:r w:rsidRPr="00914795">
              <w:rPr>
                <w:rFonts w:ascii="Arial" w:hAnsi="Arial" w:cs="Arial"/>
                <w:b/>
                <w:sz w:val="20"/>
                <w:szCs w:val="20"/>
                <w:u w:val="single"/>
              </w:rPr>
              <w:t xml:space="preserve"> OF BUSINESS</w:t>
            </w:r>
          </w:p>
          <w:p w:rsidR="00250FF1" w:rsidRPr="00914795" w:rsidRDefault="00250FF1" w:rsidP="00250FF1">
            <w:pPr>
              <w:tabs>
                <w:tab w:val="left" w:pos="32"/>
                <w:tab w:val="left" w:pos="1800"/>
              </w:tabs>
              <w:rPr>
                <w:rFonts w:ascii="Arial" w:hAnsi="Arial" w:cs="Arial"/>
                <w:b/>
                <w:sz w:val="20"/>
                <w:szCs w:val="20"/>
                <w:u w:val="single"/>
              </w:rPr>
            </w:pPr>
          </w:p>
        </w:tc>
        <w:tc>
          <w:tcPr>
            <w:tcW w:w="1134" w:type="dxa"/>
          </w:tcPr>
          <w:p w:rsidR="00250FF1" w:rsidRPr="00914795" w:rsidRDefault="00250FF1" w:rsidP="00250FF1">
            <w:pPr>
              <w:rPr>
                <w:rFonts w:ascii="Arial" w:hAnsi="Arial" w:cs="Arial"/>
                <w:sz w:val="20"/>
                <w:szCs w:val="20"/>
              </w:rPr>
            </w:pPr>
          </w:p>
        </w:tc>
      </w:tr>
      <w:tr w:rsidR="00250FF1" w:rsidRPr="00914795" w:rsidTr="00D37F13">
        <w:tc>
          <w:tcPr>
            <w:tcW w:w="868" w:type="dxa"/>
          </w:tcPr>
          <w:p w:rsidR="00250FF1" w:rsidRPr="00914795" w:rsidRDefault="00CE4AA8" w:rsidP="00250FF1">
            <w:pPr>
              <w:rPr>
                <w:rFonts w:ascii="Arial" w:hAnsi="Arial" w:cs="Arial"/>
                <w:b/>
                <w:sz w:val="20"/>
                <w:szCs w:val="20"/>
              </w:rPr>
            </w:pPr>
            <w:r w:rsidRPr="00914795">
              <w:rPr>
                <w:rFonts w:ascii="Arial" w:hAnsi="Arial" w:cs="Arial"/>
                <w:b/>
                <w:sz w:val="20"/>
                <w:szCs w:val="20"/>
              </w:rPr>
              <w:lastRenderedPageBreak/>
              <w:t>E1</w:t>
            </w:r>
          </w:p>
        </w:tc>
        <w:tc>
          <w:tcPr>
            <w:tcW w:w="7414" w:type="dxa"/>
          </w:tcPr>
          <w:p w:rsidR="00250FF1" w:rsidRPr="00914795" w:rsidRDefault="00CE4AA8" w:rsidP="00250FF1">
            <w:pPr>
              <w:rPr>
                <w:rFonts w:ascii="Arial" w:hAnsi="Arial" w:cs="Arial"/>
                <w:b/>
                <w:sz w:val="20"/>
                <w:szCs w:val="20"/>
                <w:u w:val="single"/>
              </w:rPr>
            </w:pPr>
            <w:r w:rsidRPr="00914795">
              <w:rPr>
                <w:rFonts w:ascii="Arial" w:hAnsi="Arial" w:cs="Arial"/>
                <w:b/>
                <w:sz w:val="20"/>
                <w:szCs w:val="20"/>
                <w:u w:val="single"/>
              </w:rPr>
              <w:t>IMPACT</w:t>
            </w:r>
          </w:p>
          <w:p w:rsidR="00250FF1" w:rsidRPr="00914795" w:rsidRDefault="00250FF1" w:rsidP="00250FF1">
            <w:pPr>
              <w:rPr>
                <w:rFonts w:ascii="Arial" w:hAnsi="Arial" w:cs="Arial"/>
                <w:b/>
                <w:sz w:val="20"/>
                <w:szCs w:val="20"/>
                <w:u w:val="single"/>
              </w:rPr>
            </w:pPr>
          </w:p>
        </w:tc>
        <w:tc>
          <w:tcPr>
            <w:tcW w:w="1134" w:type="dxa"/>
          </w:tcPr>
          <w:p w:rsidR="00250FF1" w:rsidRPr="00914795" w:rsidRDefault="00250FF1" w:rsidP="00250FF1">
            <w:pPr>
              <w:rPr>
                <w:rFonts w:ascii="Arial" w:hAnsi="Arial" w:cs="Arial"/>
                <w:sz w:val="20"/>
                <w:szCs w:val="20"/>
              </w:rPr>
            </w:pPr>
          </w:p>
        </w:tc>
      </w:tr>
      <w:tr w:rsidR="00EC5F9F" w:rsidRPr="00914795" w:rsidTr="00D37F13">
        <w:tc>
          <w:tcPr>
            <w:tcW w:w="868" w:type="dxa"/>
          </w:tcPr>
          <w:p w:rsidR="00EC5F9F" w:rsidRPr="00914795" w:rsidRDefault="00EC5F9F" w:rsidP="00250FF1">
            <w:pPr>
              <w:rPr>
                <w:rFonts w:ascii="Arial" w:hAnsi="Arial" w:cs="Arial"/>
                <w:b/>
                <w:sz w:val="20"/>
                <w:szCs w:val="20"/>
              </w:rPr>
            </w:pPr>
          </w:p>
        </w:tc>
        <w:tc>
          <w:tcPr>
            <w:tcW w:w="7414" w:type="dxa"/>
          </w:tcPr>
          <w:p w:rsidR="00E751B3" w:rsidRPr="00914795" w:rsidRDefault="00E751B3" w:rsidP="00E751B3">
            <w:pPr>
              <w:pStyle w:val="NormalWeb"/>
              <w:numPr>
                <w:ilvl w:val="0"/>
                <w:numId w:val="26"/>
              </w:numPr>
              <w:rPr>
                <w:rFonts w:ascii="Arial" w:hAnsi="Arial" w:cs="Arial"/>
                <w:color w:val="000000"/>
                <w:sz w:val="20"/>
                <w:szCs w:val="20"/>
              </w:rPr>
            </w:pPr>
            <w:r w:rsidRPr="00914795">
              <w:rPr>
                <w:rFonts w:ascii="Arial" w:hAnsi="Arial" w:cs="Arial"/>
                <w:color w:val="000000"/>
                <w:sz w:val="20"/>
                <w:szCs w:val="20"/>
              </w:rPr>
              <w:t xml:space="preserve">The use of </w:t>
            </w:r>
            <w:proofErr w:type="spellStart"/>
            <w:r w:rsidRPr="00914795">
              <w:rPr>
                <w:rFonts w:ascii="Arial" w:hAnsi="Arial" w:cs="Arial"/>
                <w:color w:val="000000"/>
                <w:sz w:val="20"/>
                <w:szCs w:val="20"/>
              </w:rPr>
              <w:t>PiXl</w:t>
            </w:r>
            <w:proofErr w:type="spellEnd"/>
            <w:r w:rsidRPr="00914795">
              <w:rPr>
                <w:rFonts w:ascii="Arial" w:hAnsi="Arial" w:cs="Arial"/>
                <w:color w:val="000000"/>
                <w:sz w:val="20"/>
                <w:szCs w:val="20"/>
              </w:rPr>
              <w:t xml:space="preserve"> has had an impact on outcome in KS1 SATs, and more children are working at greater depth.</w:t>
            </w:r>
          </w:p>
          <w:p w:rsidR="00E751B3" w:rsidRPr="00914795" w:rsidRDefault="00E751B3" w:rsidP="00E751B3">
            <w:pPr>
              <w:pStyle w:val="NormalWeb"/>
              <w:numPr>
                <w:ilvl w:val="0"/>
                <w:numId w:val="26"/>
              </w:numPr>
              <w:rPr>
                <w:rFonts w:ascii="Arial" w:hAnsi="Arial" w:cs="Arial"/>
                <w:color w:val="000000"/>
                <w:sz w:val="20"/>
                <w:szCs w:val="20"/>
              </w:rPr>
            </w:pPr>
            <w:r w:rsidRPr="00914795">
              <w:rPr>
                <w:rFonts w:ascii="Arial" w:hAnsi="Arial" w:cs="Arial"/>
                <w:color w:val="000000"/>
                <w:sz w:val="20"/>
                <w:szCs w:val="20"/>
              </w:rPr>
              <w:t>Changes to the way monitoring is carried out is having an impact on the consistency of teaching throughout the school.</w:t>
            </w:r>
          </w:p>
          <w:p w:rsidR="00B45153" w:rsidRPr="00914795" w:rsidRDefault="00E751B3" w:rsidP="00B45153">
            <w:pPr>
              <w:pStyle w:val="ListParagraph"/>
              <w:numPr>
                <w:ilvl w:val="0"/>
                <w:numId w:val="21"/>
              </w:numPr>
              <w:rPr>
                <w:rFonts w:ascii="Arial" w:hAnsi="Arial" w:cs="Arial"/>
                <w:sz w:val="20"/>
                <w:szCs w:val="20"/>
              </w:rPr>
            </w:pPr>
            <w:r w:rsidRPr="00914795">
              <w:rPr>
                <w:rFonts w:ascii="Arial" w:hAnsi="Arial" w:cs="Arial"/>
                <w:sz w:val="20"/>
                <w:szCs w:val="20"/>
              </w:rPr>
              <w:t>Governor recruitment promising.</w:t>
            </w:r>
          </w:p>
        </w:tc>
        <w:tc>
          <w:tcPr>
            <w:tcW w:w="1134" w:type="dxa"/>
          </w:tcPr>
          <w:p w:rsidR="00EC5F9F" w:rsidRPr="00914795" w:rsidRDefault="00EC5F9F" w:rsidP="00250FF1">
            <w:pPr>
              <w:rPr>
                <w:rFonts w:ascii="Arial" w:hAnsi="Arial" w:cs="Arial"/>
                <w:sz w:val="20"/>
                <w:szCs w:val="20"/>
              </w:rPr>
            </w:pPr>
          </w:p>
        </w:tc>
      </w:tr>
      <w:tr w:rsidR="00D37F13" w:rsidRPr="00914795" w:rsidTr="00D37F13">
        <w:tc>
          <w:tcPr>
            <w:tcW w:w="868" w:type="dxa"/>
          </w:tcPr>
          <w:p w:rsidR="00D37F13" w:rsidRPr="00914795" w:rsidRDefault="00D37F13" w:rsidP="00250FF1">
            <w:pPr>
              <w:rPr>
                <w:rFonts w:ascii="Arial" w:hAnsi="Arial" w:cs="Arial"/>
                <w:b/>
                <w:sz w:val="20"/>
                <w:szCs w:val="20"/>
              </w:rPr>
            </w:pPr>
            <w:r w:rsidRPr="00914795">
              <w:rPr>
                <w:rFonts w:ascii="Arial" w:hAnsi="Arial" w:cs="Arial"/>
                <w:b/>
                <w:sz w:val="20"/>
                <w:szCs w:val="20"/>
              </w:rPr>
              <w:t>E2</w:t>
            </w:r>
          </w:p>
        </w:tc>
        <w:tc>
          <w:tcPr>
            <w:tcW w:w="7414" w:type="dxa"/>
          </w:tcPr>
          <w:p w:rsidR="00D37F13" w:rsidRPr="00914795" w:rsidRDefault="00D37F13" w:rsidP="00D37F13">
            <w:pPr>
              <w:pStyle w:val="NormalWeb"/>
              <w:rPr>
                <w:rFonts w:ascii="Arial" w:hAnsi="Arial" w:cs="Arial"/>
                <w:b/>
                <w:sz w:val="20"/>
                <w:szCs w:val="20"/>
                <w:u w:val="single"/>
              </w:rPr>
            </w:pPr>
            <w:r w:rsidRPr="00914795">
              <w:rPr>
                <w:rFonts w:ascii="Arial" w:hAnsi="Arial" w:cs="Arial"/>
                <w:b/>
                <w:sz w:val="20"/>
                <w:szCs w:val="20"/>
                <w:u w:val="single"/>
              </w:rPr>
              <w:t>DATES OF NEXT ACADEMIC YEAR’S MEETINGS</w:t>
            </w:r>
          </w:p>
          <w:p w:rsidR="00D37F13" w:rsidRPr="00914795" w:rsidRDefault="00D37F13" w:rsidP="00D37F13">
            <w:pPr>
              <w:pStyle w:val="NormalWeb"/>
              <w:rPr>
                <w:rFonts w:ascii="Arial" w:hAnsi="Arial" w:cs="Arial"/>
                <w:b/>
                <w:color w:val="000000"/>
                <w:sz w:val="20"/>
                <w:szCs w:val="20"/>
                <w:u w:val="single"/>
              </w:rPr>
            </w:pPr>
          </w:p>
        </w:tc>
        <w:tc>
          <w:tcPr>
            <w:tcW w:w="1134" w:type="dxa"/>
          </w:tcPr>
          <w:p w:rsidR="00D37F13" w:rsidRPr="00914795" w:rsidRDefault="00D37F13" w:rsidP="00250FF1">
            <w:pPr>
              <w:rPr>
                <w:rFonts w:ascii="Arial" w:hAnsi="Arial" w:cs="Arial"/>
                <w:sz w:val="20"/>
                <w:szCs w:val="20"/>
              </w:rPr>
            </w:pPr>
          </w:p>
        </w:tc>
      </w:tr>
      <w:tr w:rsidR="00D37F13" w:rsidRPr="00914795" w:rsidTr="00D37F13">
        <w:tc>
          <w:tcPr>
            <w:tcW w:w="868" w:type="dxa"/>
          </w:tcPr>
          <w:p w:rsidR="00D37F13" w:rsidRPr="00914795" w:rsidRDefault="00D37F13" w:rsidP="00250FF1">
            <w:pPr>
              <w:rPr>
                <w:rFonts w:ascii="Arial" w:hAnsi="Arial" w:cs="Arial"/>
                <w:b/>
                <w:sz w:val="20"/>
                <w:szCs w:val="20"/>
              </w:rPr>
            </w:pPr>
          </w:p>
        </w:tc>
        <w:tc>
          <w:tcPr>
            <w:tcW w:w="7414" w:type="dxa"/>
          </w:tcPr>
          <w:p w:rsidR="00D37F13" w:rsidRPr="00914795" w:rsidRDefault="00D37F13" w:rsidP="00D37F13">
            <w:pPr>
              <w:pStyle w:val="NormalWeb"/>
              <w:rPr>
                <w:rFonts w:ascii="Arial" w:hAnsi="Arial" w:cs="Arial"/>
                <w:sz w:val="20"/>
                <w:szCs w:val="20"/>
              </w:rPr>
            </w:pPr>
            <w:r w:rsidRPr="00914795">
              <w:rPr>
                <w:rFonts w:ascii="Arial" w:hAnsi="Arial" w:cs="Arial"/>
                <w:sz w:val="20"/>
                <w:szCs w:val="20"/>
              </w:rPr>
              <w:t>Proposal for change of FGB from one per term to two per term to include all business.  No requirement for committees.  Working parties as and when required.</w:t>
            </w:r>
          </w:p>
        </w:tc>
        <w:tc>
          <w:tcPr>
            <w:tcW w:w="1134" w:type="dxa"/>
          </w:tcPr>
          <w:p w:rsidR="00D37F13" w:rsidRPr="00914795" w:rsidRDefault="00D37F13" w:rsidP="00250FF1">
            <w:pPr>
              <w:rPr>
                <w:rFonts w:ascii="Arial" w:hAnsi="Arial" w:cs="Arial"/>
                <w:b/>
                <w:sz w:val="20"/>
                <w:szCs w:val="20"/>
              </w:rPr>
            </w:pPr>
            <w:r w:rsidRPr="00914795">
              <w:rPr>
                <w:rFonts w:ascii="Arial" w:hAnsi="Arial" w:cs="Arial"/>
                <w:b/>
                <w:sz w:val="20"/>
                <w:szCs w:val="20"/>
              </w:rPr>
              <w:t>SD to send potential dates for consider-</w:t>
            </w:r>
            <w:proofErr w:type="spellStart"/>
            <w:r w:rsidRPr="00914795">
              <w:rPr>
                <w:rFonts w:ascii="Arial" w:hAnsi="Arial" w:cs="Arial"/>
                <w:b/>
                <w:sz w:val="20"/>
                <w:szCs w:val="20"/>
              </w:rPr>
              <w:t>ation</w:t>
            </w:r>
            <w:proofErr w:type="spellEnd"/>
          </w:p>
        </w:tc>
      </w:tr>
    </w:tbl>
    <w:p w:rsidR="00991681" w:rsidRPr="00914795" w:rsidRDefault="00991681" w:rsidP="00991681">
      <w:pPr>
        <w:rPr>
          <w:rFonts w:ascii="Arial" w:hAnsi="Arial" w:cs="Arial"/>
          <w:sz w:val="20"/>
          <w:szCs w:val="20"/>
        </w:rPr>
      </w:pPr>
    </w:p>
    <w:p w:rsidR="00EF6D97" w:rsidRPr="00914795" w:rsidRDefault="00EF6D97" w:rsidP="00991681">
      <w:pPr>
        <w:rPr>
          <w:rFonts w:ascii="Arial" w:hAnsi="Arial" w:cs="Arial"/>
          <w:sz w:val="20"/>
          <w:szCs w:val="20"/>
        </w:rPr>
      </w:pPr>
      <w:r w:rsidRPr="00914795">
        <w:rPr>
          <w:rFonts w:ascii="Arial" w:hAnsi="Arial" w:cs="Arial"/>
          <w:sz w:val="20"/>
          <w:szCs w:val="20"/>
        </w:rPr>
        <w:t xml:space="preserve">The meeting closed at </w:t>
      </w:r>
      <w:r w:rsidR="008A350F" w:rsidRPr="00914795">
        <w:rPr>
          <w:rFonts w:ascii="Arial" w:hAnsi="Arial" w:cs="Arial"/>
          <w:sz w:val="20"/>
          <w:szCs w:val="20"/>
        </w:rPr>
        <w:t xml:space="preserve"> 19:</w:t>
      </w:r>
      <w:r w:rsidR="00472272" w:rsidRPr="00914795">
        <w:rPr>
          <w:rFonts w:ascii="Arial" w:hAnsi="Arial" w:cs="Arial"/>
          <w:sz w:val="20"/>
          <w:szCs w:val="20"/>
        </w:rPr>
        <w:t>45</w:t>
      </w:r>
    </w:p>
    <w:p w:rsidR="00BA3D2F" w:rsidRPr="00914795" w:rsidRDefault="00BA3D2F">
      <w:pPr>
        <w:rPr>
          <w:rFonts w:ascii="Arial" w:hAnsi="Arial" w:cs="Arial"/>
          <w:sz w:val="20"/>
          <w:szCs w:val="20"/>
        </w:rPr>
      </w:pPr>
    </w:p>
    <w:sectPr w:rsidR="00BA3D2F" w:rsidRPr="00914795" w:rsidSect="007E6628">
      <w:headerReference w:type="even" r:id="rId9"/>
      <w:headerReference w:type="default" r:id="rId10"/>
      <w:footerReference w:type="even" r:id="rId11"/>
      <w:footerReference w:type="default" r:id="rId12"/>
      <w:headerReference w:type="first" r:id="rId13"/>
      <w:footerReference w:type="first" r:id="rId14"/>
      <w:pgSz w:w="11906" w:h="16838"/>
      <w:pgMar w:top="624" w:right="624" w:bottom="624"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53D" w:rsidRDefault="00E0453D" w:rsidP="00BA3D2F">
      <w:pPr>
        <w:spacing w:after="0" w:line="240" w:lineRule="auto"/>
      </w:pPr>
      <w:r>
        <w:separator/>
      </w:r>
    </w:p>
  </w:endnote>
  <w:endnote w:type="continuationSeparator" w:id="0">
    <w:p w:rsidR="00E0453D" w:rsidRDefault="00E0453D" w:rsidP="00BA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952354"/>
      <w:docPartObj>
        <w:docPartGallery w:val="Page Numbers (Bottom of Page)"/>
        <w:docPartUnique/>
      </w:docPartObj>
    </w:sdtPr>
    <w:sdtEndPr>
      <w:rPr>
        <w:noProof/>
      </w:rPr>
    </w:sdtEndPr>
    <w:sdtContent>
      <w:p w:rsidR="00250FF1" w:rsidRDefault="00250FF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250FF1" w:rsidRPr="001C701B" w:rsidRDefault="00250FF1" w:rsidP="002C7ECE">
    <w:pPr>
      <w:pStyle w:val="Footer"/>
      <w:rPr>
        <w:rFonts w:ascii="Arial" w:hAnsi="Arial" w:cs="Arial"/>
      </w:rPr>
    </w:pPr>
    <w:r w:rsidRPr="001C701B">
      <w:rPr>
        <w:rFonts w:ascii="Arial" w:hAnsi="Arial" w:cs="Arial"/>
      </w:rPr>
      <w:t>Autumn 2016</w:t>
    </w:r>
  </w:p>
  <w:p w:rsidR="00250FF1" w:rsidRDefault="00250F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F1" w:rsidRDefault="00250FF1" w:rsidP="00E17BC2">
    <w:pPr>
      <w:pStyle w:val="Footer"/>
    </w:pPr>
    <w:r>
      <w:t>Autumn 2018</w:t>
    </w:r>
    <w:r>
      <w:tab/>
    </w:r>
    <w:sdt>
      <w:sdtPr>
        <w:id w:val="133455219"/>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405B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05BD">
              <w:rPr>
                <w:b/>
                <w:bCs/>
                <w:noProof/>
              </w:rPr>
              <w:t>5</w:t>
            </w:r>
            <w:r>
              <w:rPr>
                <w:b/>
                <w:bCs/>
                <w:sz w:val="24"/>
                <w:szCs w:val="24"/>
              </w:rPr>
              <w:fldChar w:fldCharType="end"/>
            </w:r>
          </w:sdtContent>
        </w:sdt>
      </w:sdtContent>
    </w:sdt>
  </w:p>
  <w:p w:rsidR="00250FF1" w:rsidRPr="000C348A" w:rsidRDefault="00250FF1">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F1" w:rsidRDefault="00250FF1">
    <w:pPr>
      <w:pStyle w:val="Footer"/>
    </w:pPr>
    <w:r>
      <w:t>Autumn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53D" w:rsidRDefault="00E0453D" w:rsidP="00BA3D2F">
      <w:pPr>
        <w:spacing w:after="0" w:line="240" w:lineRule="auto"/>
      </w:pPr>
      <w:r>
        <w:separator/>
      </w:r>
    </w:p>
  </w:footnote>
  <w:footnote w:type="continuationSeparator" w:id="0">
    <w:p w:rsidR="00E0453D" w:rsidRDefault="00E0453D" w:rsidP="00BA3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5BD" w:rsidRDefault="00D405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F1" w:rsidRDefault="00D405BD">
    <w:pPr>
      <w:pStyle w:val="Header"/>
    </w:pPr>
    <w:bookmarkStart w:id="1" w:name="_GoBack"/>
    <w:r>
      <w:rPr>
        <w:noProof/>
        <w:lang w:eastAsia="en-GB"/>
      </w:rPr>
      <w:drawing>
        <wp:anchor distT="0" distB="0" distL="114300" distR="114300" simplePos="0" relativeHeight="251661312" behindDoc="1" locked="0" layoutInCell="1" allowOverlap="1" wp14:anchorId="283DB3D9" wp14:editId="2911DB75">
          <wp:simplePos x="0" y="0"/>
          <wp:positionH relativeFrom="margin">
            <wp:align>right</wp:align>
          </wp:positionH>
          <wp:positionV relativeFrom="paragraph">
            <wp:posOffset>-258949</wp:posOffset>
          </wp:positionV>
          <wp:extent cx="1049853" cy="695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ty-Branding .jpg"/>
                  <pic:cNvPicPr/>
                </pic:nvPicPr>
                <pic:blipFill>
                  <a:blip r:embed="rId1">
                    <a:extLst>
                      <a:ext uri="{28A0092B-C50C-407E-A947-70E740481C1C}">
                        <a14:useLocalDpi xmlns:a14="http://schemas.microsoft.com/office/drawing/2010/main" val="0"/>
                      </a:ext>
                    </a:extLst>
                  </a:blip>
                  <a:stretch>
                    <a:fillRect/>
                  </a:stretch>
                </pic:blipFill>
                <pic:spPr>
                  <a:xfrm>
                    <a:off x="0" y="0"/>
                    <a:ext cx="1049853" cy="695325"/>
                  </a:xfrm>
                  <a:prstGeom prst="rect">
                    <a:avLst/>
                  </a:prstGeom>
                </pic:spPr>
              </pic:pic>
            </a:graphicData>
          </a:graphic>
          <wp14:sizeRelH relativeFrom="margin">
            <wp14:pctWidth>0</wp14:pctWidth>
          </wp14:sizeRelH>
          <wp14:sizeRelV relativeFrom="margin">
            <wp14:pctHeight>0</wp14:pctHeight>
          </wp14:sizeRelV>
        </wp:anchor>
      </w:drawing>
    </w:r>
    <w:bookmarkEnd w:id="1"/>
    <w:r w:rsidR="00F03676">
      <w:rPr>
        <w:noProof/>
        <w:lang w:eastAsia="en-GB"/>
      </w:rPr>
      <w:drawing>
        <wp:anchor distT="0" distB="0" distL="114300" distR="114300" simplePos="0" relativeHeight="251663360" behindDoc="1" locked="0" layoutInCell="1" allowOverlap="1" wp14:anchorId="729C9A62" wp14:editId="1CD3A689">
          <wp:simplePos x="0" y="0"/>
          <wp:positionH relativeFrom="column">
            <wp:posOffset>-352425</wp:posOffset>
          </wp:positionH>
          <wp:positionV relativeFrom="paragraph">
            <wp:posOffset>-306705</wp:posOffset>
          </wp:positionV>
          <wp:extent cx="1019175" cy="768985"/>
          <wp:effectExtent l="0" t="0" r="9525" b="0"/>
          <wp:wrapTight wrapText="bothSides">
            <wp:wrapPolygon edited="0">
              <wp:start x="10901" y="0"/>
              <wp:lineTo x="4441" y="3211"/>
              <wp:lineTo x="404" y="6421"/>
              <wp:lineTo x="0" y="9097"/>
              <wp:lineTo x="0" y="14983"/>
              <wp:lineTo x="2019" y="17123"/>
              <wp:lineTo x="3634" y="20869"/>
              <wp:lineTo x="4037" y="20869"/>
              <wp:lineTo x="13727" y="20869"/>
              <wp:lineTo x="21398" y="18193"/>
              <wp:lineTo x="21398" y="13912"/>
              <wp:lineTo x="16150" y="8562"/>
              <wp:lineTo x="17361" y="0"/>
              <wp:lineTo x="10901" y="0"/>
            </wp:wrapPolygon>
          </wp:wrapTight>
          <wp:docPr id="17" name="Picture 17" descr="DittonLogo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ttonLogoPurple"/>
                  <pic:cNvPicPr>
                    <a:picLocks noChangeAspect="1" noChangeArrowheads="1"/>
                  </pic:cNvPicPr>
                </pic:nvPicPr>
                <pic:blipFill>
                  <a:blip r:embed="rId2" cstate="print"/>
                  <a:srcRect/>
                  <a:stretch>
                    <a:fillRect/>
                  </a:stretch>
                </pic:blipFill>
                <pic:spPr bwMode="auto">
                  <a:xfrm>
                    <a:off x="0" y="0"/>
                    <a:ext cx="1019175" cy="7689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F1" w:rsidRDefault="00250FF1">
    <w:pPr>
      <w:pStyle w:val="Header"/>
    </w:pPr>
    <w:r>
      <w:rPr>
        <w:noProof/>
        <w:sz w:val="28"/>
        <w:szCs w:val="28"/>
        <w:lang w:eastAsia="en-GB"/>
      </w:rPr>
      <w:drawing>
        <wp:anchor distT="0" distB="0" distL="114300" distR="114300" simplePos="0" relativeHeight="251659264" behindDoc="1" locked="1" layoutInCell="1" allowOverlap="1" wp14:anchorId="6AE5156C" wp14:editId="7173B649">
          <wp:simplePos x="0" y="0"/>
          <wp:positionH relativeFrom="column">
            <wp:posOffset>-641350</wp:posOffset>
          </wp:positionH>
          <wp:positionV relativeFrom="page">
            <wp:posOffset>208280</wp:posOffset>
          </wp:positionV>
          <wp:extent cx="7158990" cy="858520"/>
          <wp:effectExtent l="0" t="0" r="3810" b="0"/>
          <wp:wrapNone/>
          <wp:docPr id="1" name="Picture 1" descr="SDAPRAID: Stu - WORK IN PROGRESS:xxxx SC Brand Develpment:2. Stationary:Pictures:Sc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DAPRAID: Stu - WORK IN PROGRESS:xxxx SC Brand Develpment:2. Stationary:Pictures:Sc Letterhead.jpg"/>
                  <pic:cNvPicPr>
                    <a:picLocks noChangeAspect="1" noChangeArrowheads="1"/>
                  </pic:cNvPicPr>
                </pic:nvPicPr>
                <pic:blipFill>
                  <a:blip r:embed="rId1" cstate="print">
                    <a:extLst>
                      <a:ext uri="{28A0092B-C50C-407E-A947-70E740481C1C}">
                        <a14:useLocalDpi xmlns:a14="http://schemas.microsoft.com/office/drawing/2010/main" val="0"/>
                      </a:ext>
                    </a:extLst>
                  </a:blip>
                  <a:srcRect t="6145" b="84506"/>
                  <a:stretch>
                    <a:fillRect/>
                  </a:stretch>
                </pic:blipFill>
                <pic:spPr bwMode="auto">
                  <a:xfrm>
                    <a:off x="0" y="0"/>
                    <a:ext cx="7158990" cy="858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55D"/>
    <w:multiLevelType w:val="hybridMultilevel"/>
    <w:tmpl w:val="6A04B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E4E84"/>
    <w:multiLevelType w:val="hybridMultilevel"/>
    <w:tmpl w:val="D8AE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06517"/>
    <w:multiLevelType w:val="hybridMultilevel"/>
    <w:tmpl w:val="0024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659E0"/>
    <w:multiLevelType w:val="hybridMultilevel"/>
    <w:tmpl w:val="7B42F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227231"/>
    <w:multiLevelType w:val="hybridMultilevel"/>
    <w:tmpl w:val="43906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41D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355AD6"/>
    <w:multiLevelType w:val="hybridMultilevel"/>
    <w:tmpl w:val="F972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B6777"/>
    <w:multiLevelType w:val="hybridMultilevel"/>
    <w:tmpl w:val="8F2AA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C2366"/>
    <w:multiLevelType w:val="multilevel"/>
    <w:tmpl w:val="60901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D74C2F"/>
    <w:multiLevelType w:val="hybridMultilevel"/>
    <w:tmpl w:val="E55A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918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C03AAC"/>
    <w:multiLevelType w:val="hybridMultilevel"/>
    <w:tmpl w:val="437C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15A18"/>
    <w:multiLevelType w:val="multilevel"/>
    <w:tmpl w:val="5B681862"/>
    <w:lvl w:ilvl="0">
      <w:start w:val="1"/>
      <w:numFmt w:val="decimal"/>
      <w:pStyle w:val="No1"/>
      <w:lvlText w:val="%1."/>
      <w:lvlJc w:val="left"/>
      <w:pPr>
        <w:tabs>
          <w:tab w:val="num" w:pos="862"/>
        </w:tabs>
        <w:ind w:left="862" w:hanging="720"/>
      </w:pPr>
      <w:rPr>
        <w:rFonts w:ascii="Arial" w:hAnsi="Arial" w:hint="default"/>
        <w:b/>
        <w:i w:val="0"/>
        <w:sz w:val="22"/>
        <w:u w:val="none"/>
      </w:rPr>
    </w:lvl>
    <w:lvl w:ilvl="1">
      <w:start w:val="1"/>
      <w:numFmt w:val="decimal"/>
      <w:pStyle w:val="No2"/>
      <w:lvlText w:val="%1.%2"/>
      <w:lvlJc w:val="left"/>
      <w:pPr>
        <w:tabs>
          <w:tab w:val="num" w:pos="6692"/>
        </w:tabs>
        <w:ind w:left="6692" w:hanging="737"/>
      </w:pPr>
      <w:rPr>
        <w:rFonts w:ascii="Arial" w:hAnsi="Arial" w:hint="default"/>
        <w:b w:val="0"/>
        <w:i w:val="0"/>
        <w:caps w:val="0"/>
        <w:color w:val="auto"/>
        <w:sz w:val="20"/>
        <w:u w:val="none"/>
      </w:rPr>
    </w:lvl>
    <w:lvl w:ilvl="2">
      <w:start w:val="1"/>
      <w:numFmt w:val="decimal"/>
      <w:lvlText w:val="%1.%2.%3"/>
      <w:lvlJc w:val="left"/>
      <w:pPr>
        <w:tabs>
          <w:tab w:val="num" w:pos="862"/>
        </w:tabs>
        <w:ind w:left="862" w:hanging="720"/>
      </w:pPr>
      <w:rPr>
        <w:rFonts w:ascii="Arial" w:hAnsi="Arial" w:hint="default"/>
        <w:b w:val="0"/>
        <w:i w:val="0"/>
        <w:sz w:val="20"/>
        <w:u w:val="none"/>
      </w:rPr>
    </w:lvl>
    <w:lvl w:ilvl="3">
      <w:start w:val="1"/>
      <w:numFmt w:val="decimal"/>
      <w:lvlText w:val="%1.%2.%3.%4"/>
      <w:lvlJc w:val="left"/>
      <w:pPr>
        <w:tabs>
          <w:tab w:val="num" w:pos="862"/>
        </w:tabs>
        <w:ind w:left="862" w:hanging="720"/>
      </w:pPr>
      <w:rPr>
        <w:rFonts w:ascii="Arial" w:hAnsi="Arial" w:hint="default"/>
        <w:b w:val="0"/>
        <w:i w:val="0"/>
        <w:sz w:val="22"/>
      </w:rPr>
    </w:lvl>
    <w:lvl w:ilvl="4">
      <w:start w:val="1"/>
      <w:numFmt w:val="decimal"/>
      <w:lvlText w:val="%1.%2.%3.%4.%5"/>
      <w:lvlJc w:val="left"/>
      <w:pPr>
        <w:tabs>
          <w:tab w:val="num" w:pos="1582"/>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13" w15:restartNumberingAfterBreak="0">
    <w:nsid w:val="49865C3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5D3714"/>
    <w:multiLevelType w:val="hybridMultilevel"/>
    <w:tmpl w:val="6A8AC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F5669"/>
    <w:multiLevelType w:val="hybridMultilevel"/>
    <w:tmpl w:val="2230F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FC6D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A71FCA"/>
    <w:multiLevelType w:val="hybridMultilevel"/>
    <w:tmpl w:val="5F2A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21C1C"/>
    <w:multiLevelType w:val="hybridMultilevel"/>
    <w:tmpl w:val="0BF6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0615FA"/>
    <w:multiLevelType w:val="hybridMultilevel"/>
    <w:tmpl w:val="9D50B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A7A5F49"/>
    <w:multiLevelType w:val="hybridMultilevel"/>
    <w:tmpl w:val="85D4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2219C"/>
    <w:multiLevelType w:val="hybridMultilevel"/>
    <w:tmpl w:val="159C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9D68C6"/>
    <w:multiLevelType w:val="hybridMultilevel"/>
    <w:tmpl w:val="94C6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F07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8"/>
  </w:num>
  <w:num w:numId="3">
    <w:abstractNumId w:val="23"/>
  </w:num>
  <w:num w:numId="4">
    <w:abstractNumId w:val="5"/>
  </w:num>
  <w:num w:numId="5">
    <w:abstractNumId w:val="10"/>
  </w:num>
  <w:num w:numId="6">
    <w:abstractNumId w:val="15"/>
  </w:num>
  <w:num w:numId="7">
    <w:abstractNumId w:val="16"/>
  </w:num>
  <w:num w:numId="8">
    <w:abstractNumId w:val="22"/>
  </w:num>
  <w:num w:numId="9">
    <w:abstractNumId w:val="4"/>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7"/>
  </w:num>
  <w:num w:numId="14">
    <w:abstractNumId w:val="1"/>
  </w:num>
  <w:num w:numId="15">
    <w:abstractNumId w:val="2"/>
  </w:num>
  <w:num w:numId="16">
    <w:abstractNumId w:val="11"/>
  </w:num>
  <w:num w:numId="17">
    <w:abstractNumId w:val="6"/>
  </w:num>
  <w:num w:numId="18">
    <w:abstractNumId w:val="14"/>
  </w:num>
  <w:num w:numId="19">
    <w:abstractNumId w:val="21"/>
  </w:num>
  <w:num w:numId="20">
    <w:abstractNumId w:val="7"/>
  </w:num>
  <w:num w:numId="21">
    <w:abstractNumId w:val="9"/>
  </w:num>
  <w:num w:numId="22">
    <w:abstractNumId w:val="2"/>
  </w:num>
  <w:num w:numId="23">
    <w:abstractNumId w:val="3"/>
  </w:num>
  <w:num w:numId="24">
    <w:abstractNumId w:val="19"/>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2F"/>
    <w:rsid w:val="00001D53"/>
    <w:rsid w:val="00002382"/>
    <w:rsid w:val="00020328"/>
    <w:rsid w:val="00022ACF"/>
    <w:rsid w:val="00023AB2"/>
    <w:rsid w:val="000424A4"/>
    <w:rsid w:val="0005043D"/>
    <w:rsid w:val="00071B9D"/>
    <w:rsid w:val="00081A89"/>
    <w:rsid w:val="000864B8"/>
    <w:rsid w:val="00091E18"/>
    <w:rsid w:val="000C348A"/>
    <w:rsid w:val="000D0C02"/>
    <w:rsid w:val="000D5B01"/>
    <w:rsid w:val="000E610F"/>
    <w:rsid w:val="000E6D42"/>
    <w:rsid w:val="000F02F7"/>
    <w:rsid w:val="000F3299"/>
    <w:rsid w:val="000F3C21"/>
    <w:rsid w:val="000F5989"/>
    <w:rsid w:val="001145C7"/>
    <w:rsid w:val="001150E4"/>
    <w:rsid w:val="00144AA2"/>
    <w:rsid w:val="001506AB"/>
    <w:rsid w:val="001A1996"/>
    <w:rsid w:val="001A212C"/>
    <w:rsid w:val="001A7445"/>
    <w:rsid w:val="001A764A"/>
    <w:rsid w:val="001B3FA5"/>
    <w:rsid w:val="001B4E0F"/>
    <w:rsid w:val="001B608C"/>
    <w:rsid w:val="001C701B"/>
    <w:rsid w:val="001F5DC5"/>
    <w:rsid w:val="002226EA"/>
    <w:rsid w:val="00230BAF"/>
    <w:rsid w:val="00230BE2"/>
    <w:rsid w:val="00231651"/>
    <w:rsid w:val="00237ADA"/>
    <w:rsid w:val="00243C9E"/>
    <w:rsid w:val="00244F34"/>
    <w:rsid w:val="00250BB2"/>
    <w:rsid w:val="00250FF1"/>
    <w:rsid w:val="0025494A"/>
    <w:rsid w:val="0026014D"/>
    <w:rsid w:val="0026580C"/>
    <w:rsid w:val="00283ECA"/>
    <w:rsid w:val="00297A86"/>
    <w:rsid w:val="002A5E4B"/>
    <w:rsid w:val="002A7EB5"/>
    <w:rsid w:val="002B3323"/>
    <w:rsid w:val="002C2505"/>
    <w:rsid w:val="002C3735"/>
    <w:rsid w:val="002C7ECE"/>
    <w:rsid w:val="002D4060"/>
    <w:rsid w:val="002F733D"/>
    <w:rsid w:val="00314355"/>
    <w:rsid w:val="003177F0"/>
    <w:rsid w:val="00327762"/>
    <w:rsid w:val="00340F1B"/>
    <w:rsid w:val="003546C7"/>
    <w:rsid w:val="00373F00"/>
    <w:rsid w:val="0038603C"/>
    <w:rsid w:val="00392DFC"/>
    <w:rsid w:val="00393E15"/>
    <w:rsid w:val="003B4ADE"/>
    <w:rsid w:val="003B76A9"/>
    <w:rsid w:val="003D2583"/>
    <w:rsid w:val="003E0126"/>
    <w:rsid w:val="003E4AFC"/>
    <w:rsid w:val="003F005A"/>
    <w:rsid w:val="003F4FAB"/>
    <w:rsid w:val="003F6A21"/>
    <w:rsid w:val="00405709"/>
    <w:rsid w:val="004076D0"/>
    <w:rsid w:val="00413C7A"/>
    <w:rsid w:val="00413EF9"/>
    <w:rsid w:val="00430EBD"/>
    <w:rsid w:val="004351BC"/>
    <w:rsid w:val="00444195"/>
    <w:rsid w:val="004460BF"/>
    <w:rsid w:val="0045220F"/>
    <w:rsid w:val="00472272"/>
    <w:rsid w:val="00472FFE"/>
    <w:rsid w:val="004911EB"/>
    <w:rsid w:val="0049223E"/>
    <w:rsid w:val="00493CE4"/>
    <w:rsid w:val="004A027F"/>
    <w:rsid w:val="004C4954"/>
    <w:rsid w:val="004C49E6"/>
    <w:rsid w:val="004C7FC6"/>
    <w:rsid w:val="004D559D"/>
    <w:rsid w:val="004D71F1"/>
    <w:rsid w:val="004F20A9"/>
    <w:rsid w:val="004F4C8B"/>
    <w:rsid w:val="005107BA"/>
    <w:rsid w:val="00512C53"/>
    <w:rsid w:val="0053147D"/>
    <w:rsid w:val="00541074"/>
    <w:rsid w:val="0056705A"/>
    <w:rsid w:val="00572D38"/>
    <w:rsid w:val="00574132"/>
    <w:rsid w:val="005750C7"/>
    <w:rsid w:val="00575D02"/>
    <w:rsid w:val="005845D0"/>
    <w:rsid w:val="005A7AE3"/>
    <w:rsid w:val="005A7C22"/>
    <w:rsid w:val="005D28F7"/>
    <w:rsid w:val="005E2837"/>
    <w:rsid w:val="005E5014"/>
    <w:rsid w:val="005F5060"/>
    <w:rsid w:val="006057BC"/>
    <w:rsid w:val="00605CB7"/>
    <w:rsid w:val="006157FD"/>
    <w:rsid w:val="00621A0F"/>
    <w:rsid w:val="00625C71"/>
    <w:rsid w:val="0063314D"/>
    <w:rsid w:val="00635FB4"/>
    <w:rsid w:val="0064667B"/>
    <w:rsid w:val="00651582"/>
    <w:rsid w:val="006633B9"/>
    <w:rsid w:val="0066442C"/>
    <w:rsid w:val="006A474B"/>
    <w:rsid w:val="006D1A2D"/>
    <w:rsid w:val="0071615C"/>
    <w:rsid w:val="007228E8"/>
    <w:rsid w:val="00750254"/>
    <w:rsid w:val="00751CBE"/>
    <w:rsid w:val="00762267"/>
    <w:rsid w:val="00763CD0"/>
    <w:rsid w:val="00765E24"/>
    <w:rsid w:val="007712B2"/>
    <w:rsid w:val="007746C1"/>
    <w:rsid w:val="00776223"/>
    <w:rsid w:val="007A4F6C"/>
    <w:rsid w:val="007A6FF1"/>
    <w:rsid w:val="007B00F2"/>
    <w:rsid w:val="007B66D5"/>
    <w:rsid w:val="007B7999"/>
    <w:rsid w:val="007C6690"/>
    <w:rsid w:val="007E6628"/>
    <w:rsid w:val="007F382F"/>
    <w:rsid w:val="00802022"/>
    <w:rsid w:val="00833497"/>
    <w:rsid w:val="00845CA5"/>
    <w:rsid w:val="00846788"/>
    <w:rsid w:val="00857081"/>
    <w:rsid w:val="008573A9"/>
    <w:rsid w:val="00857C7A"/>
    <w:rsid w:val="0086448F"/>
    <w:rsid w:val="008736FB"/>
    <w:rsid w:val="0087796D"/>
    <w:rsid w:val="00890599"/>
    <w:rsid w:val="008A350F"/>
    <w:rsid w:val="008A5477"/>
    <w:rsid w:val="008B5B68"/>
    <w:rsid w:val="008C3160"/>
    <w:rsid w:val="009129EE"/>
    <w:rsid w:val="00914795"/>
    <w:rsid w:val="0092031B"/>
    <w:rsid w:val="00923B69"/>
    <w:rsid w:val="00932DED"/>
    <w:rsid w:val="009346B9"/>
    <w:rsid w:val="0097702B"/>
    <w:rsid w:val="00990165"/>
    <w:rsid w:val="00991681"/>
    <w:rsid w:val="00994D46"/>
    <w:rsid w:val="009A4341"/>
    <w:rsid w:val="009B3392"/>
    <w:rsid w:val="009B383D"/>
    <w:rsid w:val="009B405F"/>
    <w:rsid w:val="009B58CD"/>
    <w:rsid w:val="009E1C44"/>
    <w:rsid w:val="009F399E"/>
    <w:rsid w:val="009F666C"/>
    <w:rsid w:val="00A03294"/>
    <w:rsid w:val="00A045AB"/>
    <w:rsid w:val="00A076CE"/>
    <w:rsid w:val="00A21D01"/>
    <w:rsid w:val="00A443A9"/>
    <w:rsid w:val="00A461B5"/>
    <w:rsid w:val="00A50A61"/>
    <w:rsid w:val="00A56E73"/>
    <w:rsid w:val="00A73C1F"/>
    <w:rsid w:val="00A863C1"/>
    <w:rsid w:val="00AB189A"/>
    <w:rsid w:val="00AB208D"/>
    <w:rsid w:val="00AF522A"/>
    <w:rsid w:val="00B01615"/>
    <w:rsid w:val="00B11B79"/>
    <w:rsid w:val="00B135B6"/>
    <w:rsid w:val="00B36440"/>
    <w:rsid w:val="00B43658"/>
    <w:rsid w:val="00B45153"/>
    <w:rsid w:val="00B46A1B"/>
    <w:rsid w:val="00B46A4C"/>
    <w:rsid w:val="00B52E47"/>
    <w:rsid w:val="00B971F2"/>
    <w:rsid w:val="00BA1563"/>
    <w:rsid w:val="00BA266E"/>
    <w:rsid w:val="00BA335B"/>
    <w:rsid w:val="00BA3D2F"/>
    <w:rsid w:val="00BB00A8"/>
    <w:rsid w:val="00BB7F0B"/>
    <w:rsid w:val="00BC53A5"/>
    <w:rsid w:val="00BC543A"/>
    <w:rsid w:val="00BD5311"/>
    <w:rsid w:val="00BE5990"/>
    <w:rsid w:val="00C0680C"/>
    <w:rsid w:val="00C211F2"/>
    <w:rsid w:val="00C21695"/>
    <w:rsid w:val="00C316E5"/>
    <w:rsid w:val="00C37B70"/>
    <w:rsid w:val="00C40F01"/>
    <w:rsid w:val="00C42DA2"/>
    <w:rsid w:val="00C762FC"/>
    <w:rsid w:val="00C93723"/>
    <w:rsid w:val="00C94D29"/>
    <w:rsid w:val="00CB67EB"/>
    <w:rsid w:val="00CD31CD"/>
    <w:rsid w:val="00CE4AA8"/>
    <w:rsid w:val="00CE607C"/>
    <w:rsid w:val="00CE6EAC"/>
    <w:rsid w:val="00CE79A9"/>
    <w:rsid w:val="00CF3F04"/>
    <w:rsid w:val="00CF5E14"/>
    <w:rsid w:val="00D12C34"/>
    <w:rsid w:val="00D20EFD"/>
    <w:rsid w:val="00D2307C"/>
    <w:rsid w:val="00D331FB"/>
    <w:rsid w:val="00D37F13"/>
    <w:rsid w:val="00D405BD"/>
    <w:rsid w:val="00D60041"/>
    <w:rsid w:val="00D60D2A"/>
    <w:rsid w:val="00D63D07"/>
    <w:rsid w:val="00D7039E"/>
    <w:rsid w:val="00D73218"/>
    <w:rsid w:val="00D7403D"/>
    <w:rsid w:val="00D75DCD"/>
    <w:rsid w:val="00D93028"/>
    <w:rsid w:val="00D96AD7"/>
    <w:rsid w:val="00DB1F86"/>
    <w:rsid w:val="00DB59C4"/>
    <w:rsid w:val="00DC2A5F"/>
    <w:rsid w:val="00DC4ADC"/>
    <w:rsid w:val="00DC513E"/>
    <w:rsid w:val="00DD37B4"/>
    <w:rsid w:val="00DD5B1D"/>
    <w:rsid w:val="00DF2531"/>
    <w:rsid w:val="00DF3A22"/>
    <w:rsid w:val="00E0453D"/>
    <w:rsid w:val="00E132EC"/>
    <w:rsid w:val="00E17BC2"/>
    <w:rsid w:val="00E368B2"/>
    <w:rsid w:val="00E45D7D"/>
    <w:rsid w:val="00E53012"/>
    <w:rsid w:val="00E551EA"/>
    <w:rsid w:val="00E562DE"/>
    <w:rsid w:val="00E62C3F"/>
    <w:rsid w:val="00E64815"/>
    <w:rsid w:val="00E751B3"/>
    <w:rsid w:val="00E83E54"/>
    <w:rsid w:val="00E92506"/>
    <w:rsid w:val="00EA3F68"/>
    <w:rsid w:val="00EA5279"/>
    <w:rsid w:val="00EB7BB0"/>
    <w:rsid w:val="00EC5F9F"/>
    <w:rsid w:val="00EE3558"/>
    <w:rsid w:val="00EE4637"/>
    <w:rsid w:val="00EF6D97"/>
    <w:rsid w:val="00F006A3"/>
    <w:rsid w:val="00F03676"/>
    <w:rsid w:val="00F069C3"/>
    <w:rsid w:val="00F25238"/>
    <w:rsid w:val="00F45E48"/>
    <w:rsid w:val="00F52A78"/>
    <w:rsid w:val="00F5419A"/>
    <w:rsid w:val="00F546F9"/>
    <w:rsid w:val="00F61FA4"/>
    <w:rsid w:val="00F710AD"/>
    <w:rsid w:val="00F967F6"/>
    <w:rsid w:val="00FA0F7F"/>
    <w:rsid w:val="00FA44B0"/>
    <w:rsid w:val="00FB3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FAA9B-73AC-4D8E-9A3C-B08AD505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D2F"/>
  </w:style>
  <w:style w:type="paragraph" w:styleId="Heading2">
    <w:name w:val="heading 2"/>
    <w:basedOn w:val="Normal"/>
    <w:next w:val="Normal"/>
    <w:link w:val="Heading2Char"/>
    <w:qFormat/>
    <w:rsid w:val="0005043D"/>
    <w:pPr>
      <w:keepNext/>
      <w:spacing w:after="0" w:line="240" w:lineRule="auto"/>
      <w:jc w:val="center"/>
      <w:outlineLvl w:val="1"/>
    </w:pPr>
    <w:rPr>
      <w:rFonts w:ascii="Arial" w:eastAsia="Times New Roman" w:hAnsi="Arial" w:cs="Arial"/>
      <w:b/>
      <w:bCs/>
      <w:sz w:val="24"/>
      <w:szCs w:val="24"/>
      <w:u w:val="single"/>
    </w:rPr>
  </w:style>
  <w:style w:type="paragraph" w:styleId="Heading7">
    <w:name w:val="heading 7"/>
    <w:basedOn w:val="Normal"/>
    <w:next w:val="Normal"/>
    <w:link w:val="Heading7Char"/>
    <w:uiPriority w:val="9"/>
    <w:semiHidden/>
    <w:unhideWhenUsed/>
    <w:qFormat/>
    <w:rsid w:val="00FA44B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A3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D2F"/>
  </w:style>
  <w:style w:type="paragraph" w:styleId="Footer">
    <w:name w:val="footer"/>
    <w:basedOn w:val="Normal"/>
    <w:link w:val="FooterChar"/>
    <w:uiPriority w:val="99"/>
    <w:unhideWhenUsed/>
    <w:rsid w:val="00BA3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D2F"/>
  </w:style>
  <w:style w:type="paragraph" w:styleId="BalloonText">
    <w:name w:val="Balloon Text"/>
    <w:basedOn w:val="Normal"/>
    <w:link w:val="BalloonTextChar"/>
    <w:uiPriority w:val="99"/>
    <w:semiHidden/>
    <w:unhideWhenUsed/>
    <w:rsid w:val="00BA3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D2F"/>
    <w:rPr>
      <w:rFonts w:ascii="Tahoma" w:hAnsi="Tahoma" w:cs="Tahoma"/>
      <w:sz w:val="16"/>
      <w:szCs w:val="16"/>
    </w:rPr>
  </w:style>
  <w:style w:type="paragraph" w:styleId="ListParagraph">
    <w:name w:val="List Paragraph"/>
    <w:basedOn w:val="Normal"/>
    <w:uiPriority w:val="34"/>
    <w:qFormat/>
    <w:rsid w:val="00BA3D2F"/>
    <w:pPr>
      <w:ind w:left="720"/>
      <w:contextualSpacing/>
    </w:pPr>
  </w:style>
  <w:style w:type="character" w:styleId="Hyperlink">
    <w:name w:val="Hyperlink"/>
    <w:basedOn w:val="DefaultParagraphFont"/>
    <w:uiPriority w:val="99"/>
    <w:unhideWhenUsed/>
    <w:rsid w:val="0049223E"/>
    <w:rPr>
      <w:color w:val="0000FF" w:themeColor="hyperlink"/>
      <w:u w:val="single"/>
    </w:rPr>
  </w:style>
  <w:style w:type="paragraph" w:customStyle="1" w:styleId="No1">
    <w:name w:val="No.1"/>
    <w:basedOn w:val="Normal"/>
    <w:rsid w:val="00A461B5"/>
    <w:pPr>
      <w:numPr>
        <w:numId w:val="10"/>
      </w:numPr>
      <w:spacing w:after="0" w:line="240" w:lineRule="auto"/>
    </w:pPr>
    <w:rPr>
      <w:rFonts w:ascii="Times New Roman" w:eastAsia="Times New Roman" w:hAnsi="Times New Roman" w:cs="Times New Roman"/>
      <w:sz w:val="20"/>
      <w:szCs w:val="20"/>
      <w:lang w:eastAsia="en-GB"/>
    </w:rPr>
  </w:style>
  <w:style w:type="paragraph" w:customStyle="1" w:styleId="No2">
    <w:name w:val="No.2"/>
    <w:basedOn w:val="Normal"/>
    <w:rsid w:val="00A461B5"/>
    <w:pPr>
      <w:numPr>
        <w:ilvl w:val="1"/>
        <w:numId w:val="10"/>
      </w:numPr>
      <w:tabs>
        <w:tab w:val="num" w:pos="737"/>
      </w:tabs>
      <w:spacing w:after="0" w:line="240" w:lineRule="auto"/>
      <w:ind w:left="737"/>
    </w:pPr>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A461B5"/>
    <w:rPr>
      <w:color w:val="800080" w:themeColor="followedHyperlink"/>
      <w:u w:val="single"/>
    </w:rPr>
  </w:style>
  <w:style w:type="table" w:styleId="TableGrid">
    <w:name w:val="Table Grid"/>
    <w:basedOn w:val="TableNormal"/>
    <w:uiPriority w:val="59"/>
    <w:rsid w:val="004F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5043D"/>
    <w:rPr>
      <w:rFonts w:ascii="Arial" w:eastAsia="Times New Roman" w:hAnsi="Arial" w:cs="Arial"/>
      <w:b/>
      <w:bCs/>
      <w:sz w:val="24"/>
      <w:szCs w:val="24"/>
      <w:u w:val="single"/>
    </w:rPr>
  </w:style>
  <w:style w:type="character" w:customStyle="1" w:styleId="Heading7Char">
    <w:name w:val="Heading 7 Char"/>
    <w:basedOn w:val="DefaultParagraphFont"/>
    <w:link w:val="Heading7"/>
    <w:uiPriority w:val="9"/>
    <w:semiHidden/>
    <w:rsid w:val="00FA44B0"/>
    <w:rPr>
      <w:rFonts w:asciiTheme="majorHAnsi" w:eastAsiaTheme="majorEastAsia" w:hAnsiTheme="majorHAnsi" w:cstheme="majorBidi"/>
      <w:i/>
      <w:iCs/>
      <w:color w:val="404040" w:themeColor="text1" w:themeTint="BF"/>
    </w:rPr>
  </w:style>
  <w:style w:type="paragraph" w:styleId="BodyText3">
    <w:name w:val="Body Text 3"/>
    <w:basedOn w:val="Normal"/>
    <w:link w:val="BodyText3Char"/>
    <w:rsid w:val="007B66D5"/>
    <w:pPr>
      <w:autoSpaceDE w:val="0"/>
      <w:autoSpaceDN w:val="0"/>
      <w:adjustRightInd w:val="0"/>
      <w:spacing w:after="0" w:line="240" w:lineRule="auto"/>
    </w:pPr>
    <w:rPr>
      <w:rFonts w:ascii="Arial" w:eastAsia="Times New Roman" w:hAnsi="Arial" w:cs="Arial"/>
    </w:rPr>
  </w:style>
  <w:style w:type="character" w:customStyle="1" w:styleId="BodyText3Char">
    <w:name w:val="Body Text 3 Char"/>
    <w:basedOn w:val="DefaultParagraphFont"/>
    <w:link w:val="BodyText3"/>
    <w:rsid w:val="007B66D5"/>
    <w:rPr>
      <w:rFonts w:ascii="Arial" w:eastAsia="Times New Roman" w:hAnsi="Arial" w:cs="Arial"/>
    </w:rPr>
  </w:style>
  <w:style w:type="paragraph" w:styleId="NoSpacing">
    <w:name w:val="No Spacing"/>
    <w:uiPriority w:val="1"/>
    <w:qFormat/>
    <w:rsid w:val="005E2837"/>
    <w:pPr>
      <w:spacing w:after="0" w:line="240" w:lineRule="auto"/>
    </w:pPr>
  </w:style>
  <w:style w:type="paragraph" w:styleId="NormalWeb">
    <w:name w:val="Normal (Web)"/>
    <w:basedOn w:val="Normal"/>
    <w:uiPriority w:val="99"/>
    <w:unhideWhenUsed/>
    <w:rsid w:val="000424A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22672">
      <w:bodyDiv w:val="1"/>
      <w:marLeft w:val="0"/>
      <w:marRight w:val="0"/>
      <w:marTop w:val="0"/>
      <w:marBottom w:val="0"/>
      <w:divBdr>
        <w:top w:val="none" w:sz="0" w:space="0" w:color="auto"/>
        <w:left w:val="none" w:sz="0" w:space="0" w:color="auto"/>
        <w:bottom w:val="none" w:sz="0" w:space="0" w:color="auto"/>
        <w:right w:val="none" w:sz="0" w:space="0" w:color="auto"/>
      </w:divBdr>
    </w:div>
    <w:div w:id="939339105">
      <w:bodyDiv w:val="1"/>
      <w:marLeft w:val="0"/>
      <w:marRight w:val="0"/>
      <w:marTop w:val="0"/>
      <w:marBottom w:val="0"/>
      <w:divBdr>
        <w:top w:val="none" w:sz="0" w:space="0" w:color="auto"/>
        <w:left w:val="none" w:sz="0" w:space="0" w:color="auto"/>
        <w:bottom w:val="none" w:sz="0" w:space="0" w:color="auto"/>
        <w:right w:val="none" w:sz="0" w:space="0" w:color="auto"/>
      </w:divBdr>
    </w:div>
    <w:div w:id="1034035462">
      <w:bodyDiv w:val="1"/>
      <w:marLeft w:val="0"/>
      <w:marRight w:val="0"/>
      <w:marTop w:val="0"/>
      <w:marBottom w:val="0"/>
      <w:divBdr>
        <w:top w:val="none" w:sz="0" w:space="0" w:color="auto"/>
        <w:left w:val="none" w:sz="0" w:space="0" w:color="auto"/>
        <w:bottom w:val="none" w:sz="0" w:space="0" w:color="auto"/>
        <w:right w:val="none" w:sz="0" w:space="0" w:color="auto"/>
      </w:divBdr>
    </w:div>
    <w:div w:id="1484852586">
      <w:bodyDiv w:val="1"/>
      <w:marLeft w:val="0"/>
      <w:marRight w:val="0"/>
      <w:marTop w:val="0"/>
      <w:marBottom w:val="0"/>
      <w:divBdr>
        <w:top w:val="none" w:sz="0" w:space="0" w:color="auto"/>
        <w:left w:val="none" w:sz="0" w:space="0" w:color="auto"/>
        <w:bottom w:val="none" w:sz="0" w:space="0" w:color="auto"/>
        <w:right w:val="none" w:sz="0" w:space="0" w:color="auto"/>
      </w:divBdr>
    </w:div>
    <w:div w:id="163656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legarth-academy.croydon.sch.uk/wp-content/uploads/2019/05/Results-of-2017-2018.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6FC11-CFEA-4A99-9951-898C76DA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8FB58839</Template>
  <TotalTime>120</TotalTime>
  <Pages>5</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11896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Barratt</dc:creator>
  <cp:lastModifiedBy>Datson Sheena</cp:lastModifiedBy>
  <cp:revision>15</cp:revision>
  <cp:lastPrinted>2019-10-01T12:26:00Z</cp:lastPrinted>
  <dcterms:created xsi:type="dcterms:W3CDTF">2019-06-18T07:07:00Z</dcterms:created>
  <dcterms:modified xsi:type="dcterms:W3CDTF">2019-10-01T12:27:00Z</dcterms:modified>
</cp:coreProperties>
</file>