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B7" w:rsidRPr="00063464" w:rsidRDefault="00F47D41" w:rsidP="007F51B7">
      <w:pPr>
        <w:spacing w:after="0" w:line="240" w:lineRule="auto"/>
        <w:rPr>
          <w:b/>
          <w:sz w:val="24"/>
          <w:szCs w:val="24"/>
        </w:rPr>
      </w:pPr>
      <w:r>
        <w:rPr>
          <w:b/>
          <w:sz w:val="24"/>
          <w:szCs w:val="24"/>
        </w:rPr>
        <w:t>D</w:t>
      </w:r>
      <w:r w:rsidR="007F51B7" w:rsidRPr="00063464">
        <w:rPr>
          <w:b/>
          <w:sz w:val="24"/>
          <w:szCs w:val="24"/>
        </w:rPr>
        <w:t xml:space="preserve">itton Lodge Primary School Governing Body Meeting </w:t>
      </w:r>
      <w:r w:rsidR="007D4047">
        <w:rPr>
          <w:b/>
          <w:sz w:val="24"/>
          <w:szCs w:val="24"/>
        </w:rPr>
        <w:t>–</w:t>
      </w:r>
      <w:r w:rsidR="007F51B7" w:rsidRPr="00063464">
        <w:rPr>
          <w:b/>
          <w:sz w:val="24"/>
          <w:szCs w:val="24"/>
        </w:rPr>
        <w:t xml:space="preserve"> </w:t>
      </w:r>
      <w:r w:rsidR="0011054C">
        <w:rPr>
          <w:b/>
          <w:sz w:val="24"/>
          <w:szCs w:val="24"/>
        </w:rPr>
        <w:t>Tuesday 21</w:t>
      </w:r>
      <w:r w:rsidR="0011054C" w:rsidRPr="0011054C">
        <w:rPr>
          <w:b/>
          <w:sz w:val="24"/>
          <w:szCs w:val="24"/>
          <w:vertAlign w:val="superscript"/>
        </w:rPr>
        <w:t>st</w:t>
      </w:r>
      <w:r w:rsidR="0011054C">
        <w:rPr>
          <w:b/>
          <w:sz w:val="24"/>
          <w:szCs w:val="24"/>
        </w:rPr>
        <w:t xml:space="preserve"> </w:t>
      </w:r>
      <w:r w:rsidR="00A2265D">
        <w:rPr>
          <w:b/>
          <w:sz w:val="24"/>
          <w:szCs w:val="24"/>
        </w:rPr>
        <w:t xml:space="preserve">July </w:t>
      </w:r>
      <w:r w:rsidR="007D4047">
        <w:rPr>
          <w:b/>
          <w:sz w:val="24"/>
          <w:szCs w:val="24"/>
        </w:rPr>
        <w:t>2017</w:t>
      </w:r>
      <w:r w:rsidR="0011054C">
        <w:rPr>
          <w:b/>
          <w:sz w:val="24"/>
          <w:szCs w:val="24"/>
        </w:rPr>
        <w:t>, 6.3</w:t>
      </w:r>
      <w:r w:rsidR="007D45F1">
        <w:rPr>
          <w:b/>
          <w:sz w:val="24"/>
          <w:szCs w:val="24"/>
        </w:rPr>
        <w:t>0</w:t>
      </w:r>
      <w:r w:rsidR="007F51B7" w:rsidRPr="00063464">
        <w:rPr>
          <w:b/>
          <w:sz w:val="24"/>
          <w:szCs w:val="24"/>
        </w:rPr>
        <w:t xml:space="preserve"> p.m.</w:t>
      </w:r>
    </w:p>
    <w:p w:rsidR="00B152E5" w:rsidRDefault="009C6C4B" w:rsidP="00B152E5">
      <w:pPr>
        <w:spacing w:after="0" w:line="240" w:lineRule="auto"/>
        <w:rPr>
          <w:sz w:val="24"/>
          <w:szCs w:val="24"/>
        </w:rPr>
      </w:pPr>
      <w:r>
        <w:rPr>
          <w:sz w:val="24"/>
          <w:szCs w:val="24"/>
        </w:rPr>
        <w:t>(First mtg as Academy)</w:t>
      </w:r>
    </w:p>
    <w:p w:rsidR="009C6C4B" w:rsidRPr="00063464" w:rsidRDefault="009C6C4B" w:rsidP="00B152E5">
      <w:pPr>
        <w:spacing w:after="0" w:line="240" w:lineRule="auto"/>
        <w:rPr>
          <w:sz w:val="24"/>
          <w:szCs w:val="24"/>
        </w:rPr>
      </w:pPr>
    </w:p>
    <w:p w:rsidR="007D4047" w:rsidRDefault="00063464" w:rsidP="00B152E5">
      <w:pPr>
        <w:spacing w:after="0" w:line="240" w:lineRule="auto"/>
        <w:rPr>
          <w:sz w:val="24"/>
          <w:szCs w:val="24"/>
        </w:rPr>
      </w:pPr>
      <w:r>
        <w:rPr>
          <w:sz w:val="24"/>
          <w:szCs w:val="24"/>
        </w:rPr>
        <w:t xml:space="preserve">Present: </w:t>
      </w:r>
      <w:r>
        <w:rPr>
          <w:sz w:val="24"/>
          <w:szCs w:val="24"/>
        </w:rPr>
        <w:tab/>
      </w:r>
      <w:r w:rsidR="00DE462C">
        <w:rPr>
          <w:sz w:val="24"/>
          <w:szCs w:val="24"/>
        </w:rPr>
        <w:t>Mr C Turner</w:t>
      </w:r>
      <w:r w:rsidR="00B152E5" w:rsidRPr="00063464">
        <w:rPr>
          <w:sz w:val="24"/>
          <w:szCs w:val="24"/>
        </w:rPr>
        <w:t xml:space="preserve">, Mrs K Horwood, </w:t>
      </w:r>
      <w:r w:rsidR="00F77CCC">
        <w:rPr>
          <w:sz w:val="24"/>
          <w:szCs w:val="24"/>
        </w:rPr>
        <w:t xml:space="preserve">Mr B Thatcher, </w:t>
      </w:r>
      <w:r w:rsidR="005D0C9A">
        <w:rPr>
          <w:sz w:val="24"/>
          <w:szCs w:val="24"/>
        </w:rPr>
        <w:t>Ms K Caley,</w:t>
      </w:r>
      <w:r w:rsidR="00B152E5" w:rsidRPr="00063464">
        <w:rPr>
          <w:sz w:val="24"/>
          <w:szCs w:val="24"/>
        </w:rPr>
        <w:t xml:space="preserve"> </w:t>
      </w:r>
      <w:r w:rsidR="007D4047">
        <w:rPr>
          <w:sz w:val="24"/>
          <w:szCs w:val="24"/>
        </w:rPr>
        <w:t>Mr J Wood,</w:t>
      </w:r>
    </w:p>
    <w:p w:rsidR="00B152E5" w:rsidRDefault="007D4047" w:rsidP="007D4047">
      <w:pPr>
        <w:spacing w:after="0" w:line="240" w:lineRule="auto"/>
        <w:ind w:left="720" w:firstLine="720"/>
        <w:rPr>
          <w:sz w:val="24"/>
          <w:szCs w:val="24"/>
        </w:rPr>
      </w:pPr>
      <w:r>
        <w:rPr>
          <w:sz w:val="24"/>
          <w:szCs w:val="24"/>
        </w:rPr>
        <w:t xml:space="preserve">Mrs A Banks, </w:t>
      </w:r>
      <w:r w:rsidR="00B152E5" w:rsidRPr="00063464">
        <w:rPr>
          <w:sz w:val="24"/>
          <w:szCs w:val="24"/>
        </w:rPr>
        <w:t>Dr C Scarpini</w:t>
      </w:r>
      <w:r w:rsidR="009853FA">
        <w:rPr>
          <w:sz w:val="24"/>
          <w:szCs w:val="24"/>
        </w:rPr>
        <w:t xml:space="preserve">, </w:t>
      </w:r>
      <w:r w:rsidR="008C3244">
        <w:rPr>
          <w:sz w:val="24"/>
          <w:szCs w:val="24"/>
        </w:rPr>
        <w:t>Mrs L King</w:t>
      </w:r>
      <w:r>
        <w:rPr>
          <w:sz w:val="24"/>
          <w:szCs w:val="24"/>
        </w:rPr>
        <w:t>, Dr C Marshall</w:t>
      </w:r>
      <w:r w:rsidR="00FD583B">
        <w:rPr>
          <w:sz w:val="24"/>
          <w:szCs w:val="24"/>
        </w:rPr>
        <w:t xml:space="preserve"> </w:t>
      </w:r>
      <w:r w:rsidR="00B152E5" w:rsidRPr="00063464">
        <w:rPr>
          <w:sz w:val="24"/>
          <w:szCs w:val="24"/>
        </w:rPr>
        <w:t>and Clerk, Mrs S Datson</w:t>
      </w:r>
      <w:r w:rsidR="00FD583B">
        <w:rPr>
          <w:sz w:val="24"/>
          <w:szCs w:val="24"/>
        </w:rPr>
        <w:t>.</w:t>
      </w:r>
    </w:p>
    <w:p w:rsidR="00DE462C" w:rsidRDefault="00DE462C" w:rsidP="007D4047">
      <w:pPr>
        <w:spacing w:after="0" w:line="240" w:lineRule="auto"/>
        <w:ind w:left="720" w:firstLine="720"/>
        <w:rPr>
          <w:sz w:val="24"/>
          <w:szCs w:val="24"/>
        </w:rPr>
      </w:pPr>
      <w:r>
        <w:rPr>
          <w:sz w:val="24"/>
          <w:szCs w:val="24"/>
        </w:rPr>
        <w:t xml:space="preserve">Visitors: </w:t>
      </w:r>
      <w:r w:rsidR="00F31988">
        <w:rPr>
          <w:sz w:val="24"/>
          <w:szCs w:val="24"/>
        </w:rPr>
        <w:t xml:space="preserve">Mrs M Moore, </w:t>
      </w:r>
      <w:r>
        <w:rPr>
          <w:sz w:val="24"/>
          <w:szCs w:val="24"/>
        </w:rPr>
        <w:t>Ms B Poynter and Mr D Woodward</w:t>
      </w:r>
    </w:p>
    <w:p w:rsidR="00B152E5" w:rsidRDefault="008747EC" w:rsidP="00B152E5">
      <w:pPr>
        <w:spacing w:after="0" w:line="240" w:lineRule="auto"/>
        <w:rPr>
          <w:sz w:val="24"/>
          <w:szCs w:val="24"/>
        </w:rPr>
      </w:pPr>
      <w:r>
        <w:rPr>
          <w:sz w:val="24"/>
          <w:szCs w:val="24"/>
        </w:rPr>
        <w:tab/>
      </w:r>
      <w:r>
        <w:rPr>
          <w:sz w:val="24"/>
          <w:szCs w:val="24"/>
        </w:rPr>
        <w:tab/>
      </w:r>
    </w:p>
    <w:p w:rsidR="00A55E67" w:rsidRPr="00063464" w:rsidRDefault="00A55E67" w:rsidP="00B152E5">
      <w:pPr>
        <w:spacing w:after="0" w:line="240" w:lineRule="auto"/>
        <w:rPr>
          <w:sz w:val="24"/>
          <w:szCs w:val="24"/>
        </w:rPr>
      </w:pPr>
    </w:p>
    <w:p w:rsidR="00B152E5" w:rsidRPr="00063464" w:rsidRDefault="00B152E5" w:rsidP="00B152E5">
      <w:pPr>
        <w:spacing w:after="0" w:line="240" w:lineRule="auto"/>
        <w:rPr>
          <w:sz w:val="24"/>
          <w:szCs w:val="24"/>
        </w:rPr>
      </w:pPr>
      <w:r w:rsidRPr="00063464">
        <w:rPr>
          <w:sz w:val="24"/>
          <w:szCs w:val="24"/>
        </w:rPr>
        <w:t xml:space="preserve">Apologies accepted: </w:t>
      </w:r>
      <w:r w:rsidR="00DE462C">
        <w:rPr>
          <w:sz w:val="24"/>
          <w:szCs w:val="24"/>
        </w:rPr>
        <w:t>Mr S Coulthard</w:t>
      </w:r>
      <w:r w:rsidR="00E236B6">
        <w:rPr>
          <w:sz w:val="24"/>
          <w:szCs w:val="24"/>
        </w:rPr>
        <w:t xml:space="preserve">    </w:t>
      </w:r>
    </w:p>
    <w:p w:rsidR="00063464" w:rsidRPr="00063464" w:rsidRDefault="00585B4E" w:rsidP="00B152E5">
      <w:pPr>
        <w:spacing w:after="0" w:line="240" w:lineRule="auto"/>
        <w:rPr>
          <w:sz w:val="24"/>
          <w:szCs w:val="24"/>
        </w:rPr>
      </w:pPr>
      <w:r>
        <w:rPr>
          <w:sz w:val="24"/>
          <w:szCs w:val="24"/>
        </w:rPr>
        <w:t xml:space="preserve">Not present:  </w:t>
      </w:r>
      <w:r w:rsidR="00C83B6A">
        <w:rPr>
          <w:sz w:val="24"/>
          <w:szCs w:val="24"/>
        </w:rPr>
        <w:t>N/A</w:t>
      </w:r>
    </w:p>
    <w:tbl>
      <w:tblPr>
        <w:tblStyle w:val="TableGrid"/>
        <w:tblW w:w="0" w:type="auto"/>
        <w:tblLook w:val="04A0" w:firstRow="1" w:lastRow="0" w:firstColumn="1" w:lastColumn="0" w:noHBand="0" w:noVBand="1"/>
      </w:tblPr>
      <w:tblGrid>
        <w:gridCol w:w="11016"/>
      </w:tblGrid>
      <w:tr w:rsidR="001B2405" w:rsidRPr="00063464" w:rsidTr="003E3CE7">
        <w:trPr>
          <w:trHeight w:val="357"/>
        </w:trPr>
        <w:tc>
          <w:tcPr>
            <w:tcW w:w="11016" w:type="dxa"/>
          </w:tcPr>
          <w:p w:rsidR="000723D3" w:rsidRPr="000723D3" w:rsidRDefault="001B2405" w:rsidP="00A2265D">
            <w:pPr>
              <w:pStyle w:val="ListParagraph"/>
              <w:numPr>
                <w:ilvl w:val="0"/>
                <w:numId w:val="1"/>
              </w:numPr>
              <w:contextualSpacing w:val="0"/>
              <w:rPr>
                <w:sz w:val="24"/>
                <w:szCs w:val="24"/>
              </w:rPr>
            </w:pPr>
            <w:r w:rsidRPr="00063464">
              <w:rPr>
                <w:sz w:val="24"/>
                <w:szCs w:val="24"/>
              </w:rPr>
              <w:t xml:space="preserve">Mr </w:t>
            </w:r>
            <w:r w:rsidR="00F31988">
              <w:rPr>
                <w:sz w:val="24"/>
                <w:szCs w:val="24"/>
              </w:rPr>
              <w:t>Turner</w:t>
            </w:r>
            <w:r w:rsidRPr="00063464">
              <w:rPr>
                <w:sz w:val="24"/>
                <w:szCs w:val="24"/>
              </w:rPr>
              <w:t xml:space="preserve"> </w:t>
            </w:r>
            <w:r w:rsidR="00E732D1">
              <w:rPr>
                <w:sz w:val="24"/>
                <w:szCs w:val="24"/>
              </w:rPr>
              <w:t>welcomed everyone to the meeting</w:t>
            </w:r>
            <w:r w:rsidR="00DE462C">
              <w:rPr>
                <w:sz w:val="24"/>
                <w:szCs w:val="24"/>
              </w:rPr>
              <w:t xml:space="preserve"> including Becky Poynter from SWAT gov</w:t>
            </w:r>
            <w:r w:rsidR="00A2265D">
              <w:rPr>
                <w:sz w:val="24"/>
                <w:szCs w:val="24"/>
              </w:rPr>
              <w:t>ernor</w:t>
            </w:r>
            <w:r w:rsidR="00DE462C">
              <w:rPr>
                <w:sz w:val="24"/>
                <w:szCs w:val="24"/>
              </w:rPr>
              <w:t xml:space="preserve"> service</w:t>
            </w:r>
            <w:r w:rsidR="00A2265D">
              <w:rPr>
                <w:sz w:val="24"/>
                <w:szCs w:val="24"/>
              </w:rPr>
              <w:t>s</w:t>
            </w:r>
            <w:r w:rsidR="00DE462C">
              <w:rPr>
                <w:sz w:val="24"/>
                <w:szCs w:val="24"/>
              </w:rPr>
              <w:t xml:space="preserve"> and Darren Woodward, SWAT Director of Education (Primary).</w:t>
            </w:r>
            <w:r w:rsidR="00F31988">
              <w:rPr>
                <w:sz w:val="24"/>
                <w:szCs w:val="24"/>
              </w:rPr>
              <w:t xml:space="preserve">  </w:t>
            </w:r>
            <w:r w:rsidR="00A2265D">
              <w:rPr>
                <w:sz w:val="24"/>
                <w:szCs w:val="24"/>
              </w:rPr>
              <w:t>Mr Turner went on to thank Mrs Horwood, who is retiring at the end of this academic year, and professed some very complimentary comments about her.</w:t>
            </w:r>
          </w:p>
        </w:tc>
      </w:tr>
      <w:tr w:rsidR="001B2405" w:rsidRPr="00063464" w:rsidTr="001B2405">
        <w:tc>
          <w:tcPr>
            <w:tcW w:w="11016" w:type="dxa"/>
          </w:tcPr>
          <w:p w:rsidR="001B2405" w:rsidRPr="00063464" w:rsidRDefault="002E5033" w:rsidP="003E3CE7">
            <w:pPr>
              <w:pStyle w:val="ListParagraph"/>
              <w:numPr>
                <w:ilvl w:val="0"/>
                <w:numId w:val="1"/>
              </w:numPr>
              <w:rPr>
                <w:sz w:val="24"/>
                <w:szCs w:val="24"/>
              </w:rPr>
            </w:pPr>
            <w:r w:rsidRPr="00063464">
              <w:rPr>
                <w:sz w:val="24"/>
                <w:szCs w:val="24"/>
              </w:rPr>
              <w:t>Declaration</w:t>
            </w:r>
            <w:r w:rsidR="001B2405" w:rsidRPr="00063464">
              <w:rPr>
                <w:sz w:val="24"/>
                <w:szCs w:val="24"/>
              </w:rPr>
              <w:t xml:space="preserve"> of Interests: </w:t>
            </w:r>
            <w:r w:rsidR="00616737">
              <w:rPr>
                <w:sz w:val="24"/>
                <w:szCs w:val="24"/>
              </w:rPr>
              <w:t xml:space="preserve"> None.</w:t>
            </w:r>
          </w:p>
        </w:tc>
      </w:tr>
      <w:tr w:rsidR="001B2405" w:rsidRPr="00063464" w:rsidTr="001B2405">
        <w:tc>
          <w:tcPr>
            <w:tcW w:w="11016" w:type="dxa"/>
          </w:tcPr>
          <w:p w:rsidR="001B2405" w:rsidRPr="00063464" w:rsidRDefault="001B2405" w:rsidP="00A2265D">
            <w:pPr>
              <w:pStyle w:val="ListParagraph"/>
              <w:numPr>
                <w:ilvl w:val="0"/>
                <w:numId w:val="1"/>
              </w:numPr>
              <w:rPr>
                <w:sz w:val="24"/>
                <w:szCs w:val="24"/>
              </w:rPr>
            </w:pPr>
            <w:r w:rsidRPr="00063464">
              <w:rPr>
                <w:sz w:val="24"/>
                <w:szCs w:val="24"/>
              </w:rPr>
              <w:t xml:space="preserve">Prior Claim Items: </w:t>
            </w:r>
            <w:r w:rsidR="007C4C89">
              <w:rPr>
                <w:sz w:val="24"/>
                <w:szCs w:val="24"/>
              </w:rPr>
              <w:t>We have received the Supplemental Funding Agreement (between the Secretary of St</w:t>
            </w:r>
            <w:r w:rsidR="009A38AD">
              <w:rPr>
                <w:sz w:val="24"/>
                <w:szCs w:val="24"/>
              </w:rPr>
              <w:t>ate for Education and Ditton Lodge)</w:t>
            </w:r>
            <w:r w:rsidR="007C4C89">
              <w:rPr>
                <w:sz w:val="24"/>
                <w:szCs w:val="24"/>
              </w:rPr>
              <w:t xml:space="preserve"> which will be published on the school’s website.</w:t>
            </w:r>
            <w:r w:rsidR="00F31988">
              <w:rPr>
                <w:sz w:val="24"/>
                <w:szCs w:val="24"/>
              </w:rPr>
              <w:t xml:space="preserve">  </w:t>
            </w:r>
            <w:r w:rsidR="00A2265D">
              <w:rPr>
                <w:sz w:val="24"/>
                <w:szCs w:val="24"/>
              </w:rPr>
              <w:t xml:space="preserve">A </w:t>
            </w:r>
            <w:r w:rsidR="00F31988">
              <w:rPr>
                <w:sz w:val="24"/>
                <w:szCs w:val="24"/>
              </w:rPr>
              <w:t xml:space="preserve">letter </w:t>
            </w:r>
            <w:r w:rsidR="00A2265D">
              <w:rPr>
                <w:sz w:val="24"/>
                <w:szCs w:val="24"/>
              </w:rPr>
              <w:t xml:space="preserve">from Ofsted has also been received stating our </w:t>
            </w:r>
            <w:r w:rsidR="00F31988">
              <w:rPr>
                <w:sz w:val="24"/>
                <w:szCs w:val="24"/>
              </w:rPr>
              <w:t>new URN</w:t>
            </w:r>
            <w:r w:rsidR="00A2265D">
              <w:rPr>
                <w:sz w:val="24"/>
                <w:szCs w:val="24"/>
              </w:rPr>
              <w:t xml:space="preserve"> (unique reference number).</w:t>
            </w:r>
          </w:p>
        </w:tc>
      </w:tr>
      <w:tr w:rsidR="007F39B3" w:rsidRPr="00063464" w:rsidTr="001B2405">
        <w:tc>
          <w:tcPr>
            <w:tcW w:w="11016" w:type="dxa"/>
          </w:tcPr>
          <w:p w:rsidR="007F39B3" w:rsidRDefault="007F39B3" w:rsidP="007F39B3">
            <w:pPr>
              <w:pStyle w:val="ListParagraph"/>
              <w:numPr>
                <w:ilvl w:val="0"/>
                <w:numId w:val="1"/>
              </w:numPr>
              <w:rPr>
                <w:sz w:val="24"/>
                <w:szCs w:val="24"/>
              </w:rPr>
            </w:pPr>
            <w:r>
              <w:rPr>
                <w:sz w:val="24"/>
                <w:szCs w:val="24"/>
              </w:rPr>
              <w:t xml:space="preserve">Mr </w:t>
            </w:r>
            <w:r w:rsidR="00F31988">
              <w:rPr>
                <w:sz w:val="24"/>
                <w:szCs w:val="24"/>
              </w:rPr>
              <w:t>Turner</w:t>
            </w:r>
            <w:r>
              <w:rPr>
                <w:sz w:val="24"/>
                <w:szCs w:val="24"/>
              </w:rPr>
              <w:t xml:space="preserve"> received and signed the minutes of the last meeting.</w:t>
            </w:r>
          </w:p>
          <w:p w:rsidR="00BC79E5" w:rsidRDefault="00637EAF" w:rsidP="009F27F9">
            <w:pPr>
              <w:pStyle w:val="ListParagraph"/>
              <w:numPr>
                <w:ilvl w:val="0"/>
                <w:numId w:val="2"/>
              </w:numPr>
              <w:rPr>
                <w:sz w:val="24"/>
                <w:szCs w:val="24"/>
              </w:rPr>
            </w:pPr>
            <w:r>
              <w:rPr>
                <w:sz w:val="24"/>
                <w:szCs w:val="24"/>
              </w:rPr>
              <w:t xml:space="preserve">Agreed Actions Update:  </w:t>
            </w:r>
            <w:r w:rsidR="009A38AD">
              <w:rPr>
                <w:sz w:val="24"/>
                <w:szCs w:val="24"/>
              </w:rPr>
              <w:t xml:space="preserve">Meeting between Mrs Head and member of the Standards committee regarding </w:t>
            </w:r>
            <w:r w:rsidR="00A2265D">
              <w:rPr>
                <w:sz w:val="24"/>
                <w:szCs w:val="24"/>
              </w:rPr>
              <w:t>Sex and Relationships Education (SRE) to be arranged.</w:t>
            </w:r>
          </w:p>
          <w:p w:rsidR="00A05D09" w:rsidRPr="005D694B" w:rsidRDefault="00A05D09" w:rsidP="009F27F9">
            <w:pPr>
              <w:pStyle w:val="ListParagraph"/>
              <w:numPr>
                <w:ilvl w:val="0"/>
                <w:numId w:val="2"/>
              </w:numPr>
              <w:rPr>
                <w:sz w:val="24"/>
                <w:szCs w:val="24"/>
              </w:rPr>
            </w:pPr>
            <w:r>
              <w:rPr>
                <w:sz w:val="24"/>
                <w:szCs w:val="24"/>
              </w:rPr>
              <w:t xml:space="preserve">Matters arising – </w:t>
            </w:r>
            <w:r w:rsidR="00072DE6">
              <w:rPr>
                <w:sz w:val="24"/>
                <w:szCs w:val="24"/>
              </w:rPr>
              <w:t>none.</w:t>
            </w:r>
          </w:p>
        </w:tc>
      </w:tr>
      <w:tr w:rsidR="00763969" w:rsidRPr="00063464" w:rsidTr="001B2405">
        <w:tc>
          <w:tcPr>
            <w:tcW w:w="11016" w:type="dxa"/>
          </w:tcPr>
          <w:p w:rsidR="00DA0556" w:rsidRDefault="009A38AD" w:rsidP="009A38AD">
            <w:pPr>
              <w:pStyle w:val="ListParagraph"/>
              <w:numPr>
                <w:ilvl w:val="0"/>
                <w:numId w:val="1"/>
              </w:numPr>
              <w:rPr>
                <w:sz w:val="24"/>
                <w:szCs w:val="24"/>
              </w:rPr>
            </w:pPr>
            <w:r>
              <w:rPr>
                <w:sz w:val="24"/>
                <w:szCs w:val="24"/>
              </w:rPr>
              <w:t>Governance within the Trust</w:t>
            </w:r>
            <w:r w:rsidR="00B25B84">
              <w:rPr>
                <w:sz w:val="24"/>
                <w:szCs w:val="24"/>
              </w:rPr>
              <w:t>:</w:t>
            </w:r>
            <w:r w:rsidR="00637EAF">
              <w:rPr>
                <w:sz w:val="24"/>
                <w:szCs w:val="24"/>
              </w:rPr>
              <w:t xml:space="preserve">  </w:t>
            </w:r>
            <w:r w:rsidR="009C6C4B">
              <w:rPr>
                <w:sz w:val="24"/>
                <w:szCs w:val="24"/>
              </w:rPr>
              <w:t>Ms Poynter took questions from the meeting regarding numbers, structure and the strategic vision of the Trust.  She explained the cloud based Governor Hub, a tool for help and administrative tasks within a GB.  She reassured members that current structures in place around finance and recruitment will not change.  Mr Woodward answered a question regarding the headteacher</w:t>
            </w:r>
            <w:r w:rsidR="003D1CDB">
              <w:rPr>
                <w:sz w:val="24"/>
                <w:szCs w:val="24"/>
              </w:rPr>
              <w:t>’</w:t>
            </w:r>
            <w:r w:rsidR="009C6C4B">
              <w:rPr>
                <w:sz w:val="24"/>
                <w:szCs w:val="24"/>
              </w:rPr>
              <w:t>s performance management review and confirmed that</w:t>
            </w:r>
            <w:r w:rsidR="003D1CDB">
              <w:rPr>
                <w:sz w:val="24"/>
                <w:szCs w:val="24"/>
              </w:rPr>
              <w:t xml:space="preserve"> member of the GB can be involved in the process as previously.</w:t>
            </w:r>
            <w:r w:rsidR="00567266">
              <w:rPr>
                <w:sz w:val="24"/>
                <w:szCs w:val="24"/>
              </w:rPr>
              <w:t xml:space="preserve">  </w:t>
            </w:r>
          </w:p>
          <w:p w:rsidR="009571F3" w:rsidRPr="003D1CDB" w:rsidRDefault="009571F3" w:rsidP="003D1CDB">
            <w:pPr>
              <w:pStyle w:val="ListParagraph"/>
              <w:numPr>
                <w:ilvl w:val="0"/>
                <w:numId w:val="1"/>
              </w:numPr>
              <w:rPr>
                <w:sz w:val="24"/>
                <w:szCs w:val="24"/>
              </w:rPr>
            </w:pPr>
            <w:r>
              <w:rPr>
                <w:sz w:val="24"/>
                <w:szCs w:val="24"/>
              </w:rPr>
              <w:t>The role of the SWAT governor:</w:t>
            </w:r>
            <w:r w:rsidR="004C2C32">
              <w:rPr>
                <w:sz w:val="24"/>
                <w:szCs w:val="24"/>
              </w:rPr>
              <w:t xml:space="preserve"> </w:t>
            </w:r>
            <w:r w:rsidR="009C6C4B">
              <w:rPr>
                <w:sz w:val="24"/>
                <w:szCs w:val="24"/>
              </w:rPr>
              <w:t>The Trust Board will recruit and appoint a governor to join our governing body in due course.</w:t>
            </w:r>
            <w:r w:rsidR="003D1CDB">
              <w:rPr>
                <w:sz w:val="24"/>
                <w:szCs w:val="24"/>
              </w:rPr>
              <w:t xml:space="preserve">  Governor Conference to be held 14</w:t>
            </w:r>
            <w:r w:rsidR="003D1CDB" w:rsidRPr="004C2C32">
              <w:rPr>
                <w:sz w:val="24"/>
                <w:szCs w:val="24"/>
                <w:vertAlign w:val="superscript"/>
              </w:rPr>
              <w:t>th</w:t>
            </w:r>
            <w:r w:rsidR="003D1CDB">
              <w:rPr>
                <w:sz w:val="24"/>
                <w:szCs w:val="24"/>
              </w:rPr>
              <w:t xml:space="preserve"> October 2017. Details to follow. </w:t>
            </w:r>
          </w:p>
        </w:tc>
      </w:tr>
      <w:tr w:rsidR="00763969" w:rsidRPr="00063464" w:rsidTr="001B2405">
        <w:tc>
          <w:tcPr>
            <w:tcW w:w="11016" w:type="dxa"/>
          </w:tcPr>
          <w:p w:rsidR="009C2778" w:rsidRDefault="009C2778" w:rsidP="009C2778">
            <w:pPr>
              <w:pStyle w:val="ListParagraph"/>
              <w:numPr>
                <w:ilvl w:val="0"/>
                <w:numId w:val="1"/>
              </w:numPr>
              <w:rPr>
                <w:sz w:val="24"/>
                <w:szCs w:val="24"/>
              </w:rPr>
            </w:pPr>
            <w:r>
              <w:rPr>
                <w:sz w:val="24"/>
                <w:szCs w:val="24"/>
              </w:rPr>
              <w:t>Raising Standards:</w:t>
            </w:r>
          </w:p>
          <w:p w:rsidR="00207A65" w:rsidRDefault="007E0D88" w:rsidP="009F27F9">
            <w:pPr>
              <w:pStyle w:val="ListParagraph"/>
              <w:numPr>
                <w:ilvl w:val="0"/>
                <w:numId w:val="4"/>
              </w:numPr>
              <w:rPr>
                <w:sz w:val="24"/>
                <w:szCs w:val="24"/>
              </w:rPr>
            </w:pPr>
            <w:r>
              <w:rPr>
                <w:sz w:val="24"/>
                <w:szCs w:val="24"/>
              </w:rPr>
              <w:t>Heads Report includin</w:t>
            </w:r>
            <w:r w:rsidR="00B25B84">
              <w:rPr>
                <w:sz w:val="24"/>
                <w:szCs w:val="24"/>
              </w:rPr>
              <w:t xml:space="preserve">g termly operational plan (TOP): </w:t>
            </w:r>
            <w:r w:rsidR="00765FAE">
              <w:rPr>
                <w:sz w:val="24"/>
                <w:szCs w:val="24"/>
              </w:rPr>
              <w:t xml:space="preserve"> </w:t>
            </w:r>
          </w:p>
          <w:tbl>
            <w:tblPr>
              <w:tblStyle w:val="TableGrid"/>
              <w:tblW w:w="0" w:type="auto"/>
              <w:tblInd w:w="1440" w:type="dxa"/>
              <w:tblLook w:val="04A0" w:firstRow="1" w:lastRow="0" w:firstColumn="1" w:lastColumn="0" w:noHBand="0" w:noVBand="1"/>
            </w:tblPr>
            <w:tblGrid>
              <w:gridCol w:w="9350"/>
            </w:tblGrid>
            <w:tr w:rsidR="00FA7911" w:rsidTr="00FE73E9">
              <w:tc>
                <w:tcPr>
                  <w:tcW w:w="9350" w:type="dxa"/>
                </w:tcPr>
                <w:p w:rsidR="00C43178" w:rsidRPr="00F9212F" w:rsidRDefault="00A2265D" w:rsidP="009F27F9">
                  <w:pPr>
                    <w:pStyle w:val="ListParagraph"/>
                    <w:numPr>
                      <w:ilvl w:val="0"/>
                      <w:numId w:val="11"/>
                    </w:numPr>
                    <w:rPr>
                      <w:sz w:val="24"/>
                      <w:szCs w:val="24"/>
                      <w:lang w:val="en-GB"/>
                    </w:rPr>
                  </w:pPr>
                  <w:r>
                    <w:rPr>
                      <w:b/>
                      <w:i/>
                      <w:sz w:val="24"/>
                      <w:szCs w:val="24"/>
                    </w:rPr>
                    <w:t>Introductory comments</w:t>
                  </w:r>
                  <w:r w:rsidR="00FA7911" w:rsidRPr="00FA7911">
                    <w:rPr>
                      <w:b/>
                      <w:i/>
                      <w:sz w:val="24"/>
                      <w:szCs w:val="24"/>
                    </w:rPr>
                    <w:t>:</w:t>
                  </w:r>
                  <w:r w:rsidR="00E453F9">
                    <w:rPr>
                      <w:sz w:val="24"/>
                      <w:szCs w:val="24"/>
                    </w:rPr>
                    <w:t xml:space="preserve">  </w:t>
                  </w:r>
                  <w:r w:rsidRPr="00A2265D">
                    <w:rPr>
                      <w:sz w:val="24"/>
                      <w:szCs w:val="24"/>
                    </w:rPr>
                    <w:t>Thank you to Si</w:t>
                  </w:r>
                  <w:r>
                    <w:rPr>
                      <w:sz w:val="24"/>
                      <w:szCs w:val="24"/>
                    </w:rPr>
                    <w:t xml:space="preserve">mon, Kathleen and Sheena – and </w:t>
                  </w:r>
                  <w:r w:rsidRPr="00A2265D">
                    <w:rPr>
                      <w:sz w:val="24"/>
                      <w:szCs w:val="24"/>
                    </w:rPr>
                    <w:t>all staff and governors</w:t>
                  </w:r>
                  <w:r w:rsidR="00F9212F">
                    <w:rPr>
                      <w:sz w:val="24"/>
                      <w:szCs w:val="24"/>
                    </w:rPr>
                    <w:t xml:space="preserve">. </w:t>
                  </w:r>
                  <w:r w:rsidR="00F4104F" w:rsidRPr="00F9212F">
                    <w:rPr>
                      <w:sz w:val="24"/>
                      <w:szCs w:val="24"/>
                      <w:lang w:val="en-GB"/>
                    </w:rPr>
                    <w:t xml:space="preserve">The continued success of Ditton Lodge reflects the skill, determination and total commitment of everyone to ensure that children get the best possible outcomes from their primary education.  </w:t>
                  </w:r>
                </w:p>
                <w:p w:rsidR="00FA7911" w:rsidRDefault="00F4104F" w:rsidP="009F27F9">
                  <w:pPr>
                    <w:pStyle w:val="ListParagraph"/>
                    <w:numPr>
                      <w:ilvl w:val="0"/>
                      <w:numId w:val="11"/>
                    </w:numPr>
                    <w:rPr>
                      <w:sz w:val="24"/>
                      <w:szCs w:val="24"/>
                      <w:lang w:val="en-GB"/>
                    </w:rPr>
                  </w:pPr>
                  <w:r w:rsidRPr="00F9212F">
                    <w:rPr>
                      <w:sz w:val="24"/>
                      <w:szCs w:val="24"/>
                      <w:lang w:val="en-GB"/>
                    </w:rPr>
                    <w:t>The school faces some significant challenges - and opportunities - in the months ahead.</w:t>
                  </w:r>
                </w:p>
                <w:p w:rsidR="00F4104F" w:rsidRPr="00F4104F" w:rsidRDefault="00F4104F" w:rsidP="009F27F9">
                  <w:pPr>
                    <w:pStyle w:val="ListParagraph"/>
                    <w:numPr>
                      <w:ilvl w:val="0"/>
                      <w:numId w:val="11"/>
                    </w:numPr>
                    <w:rPr>
                      <w:sz w:val="24"/>
                      <w:szCs w:val="24"/>
                      <w:lang w:val="en-GB"/>
                    </w:rPr>
                  </w:pPr>
                  <w:r>
                    <w:rPr>
                      <w:sz w:val="24"/>
                      <w:szCs w:val="24"/>
                      <w:lang w:val="en-GB"/>
                    </w:rPr>
                    <w:t>“Mrs Horwood</w:t>
                  </w:r>
                  <w:r w:rsidRPr="00F4104F">
                    <w:rPr>
                      <w:sz w:val="24"/>
                      <w:szCs w:val="24"/>
                      <w:lang w:val="en-GB"/>
                    </w:rPr>
                    <w:t xml:space="preserve">’s contributions to Ditton Lodge </w:t>
                  </w:r>
                  <w:r>
                    <w:rPr>
                      <w:sz w:val="24"/>
                      <w:szCs w:val="24"/>
                      <w:lang w:val="en-GB"/>
                    </w:rPr>
                    <w:t xml:space="preserve">are simply too numerous to list.  </w:t>
                  </w:r>
                  <w:r w:rsidRPr="00F4104F">
                    <w:rPr>
                      <w:sz w:val="24"/>
                      <w:szCs w:val="24"/>
                      <w:lang w:val="en-GB"/>
                    </w:rPr>
                    <w:t>In terms of school improvement, she has played a pivotal role in driving the school forwar</w:t>
                  </w:r>
                  <w:r>
                    <w:rPr>
                      <w:sz w:val="24"/>
                      <w:szCs w:val="24"/>
                      <w:lang w:val="en-GB"/>
                    </w:rPr>
                    <w:t xml:space="preserve">d during the past three years. </w:t>
                  </w:r>
                  <w:r w:rsidRPr="00F4104F">
                    <w:rPr>
                      <w:sz w:val="24"/>
                      <w:szCs w:val="24"/>
                      <w:lang w:val="en-GB"/>
                    </w:rPr>
                    <w:t>I have been privileged to work with her.  I have learned so much about pri</w:t>
                  </w:r>
                  <w:r>
                    <w:rPr>
                      <w:sz w:val="24"/>
                      <w:szCs w:val="24"/>
                      <w:lang w:val="en-GB"/>
                    </w:rPr>
                    <w:t>mary school leadership from her and</w:t>
                  </w:r>
                  <w:r w:rsidRPr="00F4104F">
                    <w:rPr>
                      <w:sz w:val="24"/>
                      <w:szCs w:val="24"/>
                      <w:lang w:val="en-GB"/>
                    </w:rPr>
                    <w:t xml:space="preserve"> I will miss her enormously and wish her, and her family, every possible happiness in the future.</w:t>
                  </w:r>
                  <w:r>
                    <w:rPr>
                      <w:sz w:val="24"/>
                      <w:szCs w:val="24"/>
                      <w:lang w:val="en-GB"/>
                    </w:rPr>
                    <w:t>”</w:t>
                  </w:r>
                </w:p>
              </w:tc>
            </w:tr>
            <w:tr w:rsidR="00FA7911" w:rsidTr="00FE73E9">
              <w:tc>
                <w:tcPr>
                  <w:tcW w:w="9350" w:type="dxa"/>
                </w:tcPr>
                <w:p w:rsidR="00F4104F" w:rsidRPr="00F4104F" w:rsidRDefault="00FA7911" w:rsidP="00F4104F">
                  <w:pPr>
                    <w:rPr>
                      <w:sz w:val="24"/>
                      <w:szCs w:val="24"/>
                      <w:lang w:val="en-GB"/>
                    </w:rPr>
                  </w:pPr>
                  <w:r w:rsidRPr="00F4104F">
                    <w:rPr>
                      <w:b/>
                      <w:i/>
                      <w:sz w:val="24"/>
                      <w:szCs w:val="24"/>
                    </w:rPr>
                    <w:t>TOP</w:t>
                  </w:r>
                  <w:r w:rsidR="00F4104F" w:rsidRPr="00F4104F">
                    <w:rPr>
                      <w:b/>
                      <w:i/>
                      <w:sz w:val="24"/>
                      <w:szCs w:val="24"/>
                    </w:rPr>
                    <w:t>1</w:t>
                  </w:r>
                  <w:r w:rsidRPr="00F4104F">
                    <w:rPr>
                      <w:b/>
                      <w:i/>
                      <w:sz w:val="24"/>
                      <w:szCs w:val="24"/>
                    </w:rPr>
                    <w:t>:</w:t>
                  </w:r>
                  <w:r w:rsidR="00F4104F" w:rsidRPr="00F4104F">
                    <w:rPr>
                      <w:b/>
                      <w:i/>
                      <w:sz w:val="24"/>
                      <w:szCs w:val="24"/>
                    </w:rPr>
                    <w:t xml:space="preserve">  </w:t>
                  </w:r>
                </w:p>
                <w:p w:rsidR="00C43178" w:rsidRPr="00F4104F" w:rsidRDefault="00F4104F" w:rsidP="009F27F9">
                  <w:pPr>
                    <w:pStyle w:val="ListParagraph"/>
                    <w:numPr>
                      <w:ilvl w:val="0"/>
                      <w:numId w:val="12"/>
                    </w:numPr>
                    <w:rPr>
                      <w:sz w:val="24"/>
                      <w:szCs w:val="24"/>
                      <w:lang w:val="en-GB"/>
                    </w:rPr>
                  </w:pPr>
                  <w:r w:rsidRPr="00F4104F">
                    <w:rPr>
                      <w:sz w:val="24"/>
                      <w:szCs w:val="24"/>
                      <w:lang w:val="en-GB"/>
                    </w:rPr>
                    <w:t>Analysis of key elements of the plan will be completed before the end of the summer term.  This, alongside data analysis, will ensure that the school starts the Autumn Term with a strong evidence base and clearly-defined priorities.</w:t>
                  </w:r>
                </w:p>
                <w:p w:rsidR="0033430D" w:rsidRPr="00F4104F" w:rsidRDefault="00F4104F" w:rsidP="009F27F9">
                  <w:pPr>
                    <w:pStyle w:val="ListParagraph"/>
                    <w:numPr>
                      <w:ilvl w:val="0"/>
                      <w:numId w:val="12"/>
                    </w:numPr>
                    <w:rPr>
                      <w:sz w:val="24"/>
                      <w:szCs w:val="24"/>
                      <w:lang w:val="en-GB"/>
                    </w:rPr>
                  </w:pPr>
                  <w:r w:rsidRPr="00F4104F">
                    <w:rPr>
                      <w:sz w:val="24"/>
                      <w:szCs w:val="24"/>
                      <w:lang w:val="en-GB"/>
                    </w:rPr>
                    <w:t>TOP will be RAG’d before end of summer term and sent out to governors; new TOP will be ready for early in Autumn Term.</w:t>
                  </w:r>
                </w:p>
              </w:tc>
            </w:tr>
            <w:tr w:rsidR="00FA7911" w:rsidTr="00FE73E9">
              <w:tc>
                <w:tcPr>
                  <w:tcW w:w="9350" w:type="dxa"/>
                </w:tcPr>
                <w:p w:rsidR="00FA7911" w:rsidRDefault="00F4104F" w:rsidP="009E7B60">
                  <w:pPr>
                    <w:pStyle w:val="ListParagraph"/>
                    <w:ind w:left="0"/>
                    <w:rPr>
                      <w:b/>
                      <w:i/>
                      <w:sz w:val="24"/>
                      <w:szCs w:val="24"/>
                    </w:rPr>
                  </w:pPr>
                  <w:r w:rsidRPr="00F4104F">
                    <w:rPr>
                      <w:b/>
                      <w:i/>
                      <w:sz w:val="24"/>
                      <w:szCs w:val="24"/>
                    </w:rPr>
                    <w:lastRenderedPageBreak/>
                    <w:t>TOP2:</w:t>
                  </w:r>
                </w:p>
                <w:p w:rsidR="00F4104F" w:rsidRPr="00F4104F" w:rsidRDefault="00F4104F" w:rsidP="009F27F9">
                  <w:pPr>
                    <w:pStyle w:val="ListParagraph"/>
                    <w:numPr>
                      <w:ilvl w:val="0"/>
                      <w:numId w:val="13"/>
                    </w:numPr>
                    <w:rPr>
                      <w:sz w:val="24"/>
                      <w:szCs w:val="24"/>
                      <w:lang w:val="en-GB"/>
                    </w:rPr>
                  </w:pPr>
                  <w:r w:rsidRPr="00F4104F">
                    <w:rPr>
                      <w:sz w:val="24"/>
                      <w:szCs w:val="24"/>
                      <w:lang w:val="en-GB"/>
                    </w:rPr>
                    <w:t>Monitoring visits by governors have usefully supplemented school’s ongoing monitoring and evaluation processes.  This has included governor visits focusing on EYFS provision (Mr Turner with KH); and challenging more able children (Mrs Banks, Dr Scarpini with CM/KH).  School greatly appreciates the rigour and challenge in these visits.</w:t>
                  </w:r>
                </w:p>
              </w:tc>
            </w:tr>
            <w:tr w:rsidR="00FE73E9" w:rsidTr="00FE73E9">
              <w:tc>
                <w:tcPr>
                  <w:tcW w:w="9350" w:type="dxa"/>
                </w:tcPr>
                <w:p w:rsidR="00E02C37" w:rsidRDefault="003B2B56" w:rsidP="00E02C37">
                  <w:pPr>
                    <w:rPr>
                      <w:sz w:val="24"/>
                      <w:szCs w:val="24"/>
                    </w:rPr>
                  </w:pPr>
                  <w:r>
                    <w:rPr>
                      <w:b/>
                      <w:i/>
                      <w:sz w:val="24"/>
                      <w:szCs w:val="24"/>
                    </w:rPr>
                    <w:t>EYFS Profile</w:t>
                  </w:r>
                  <w:r w:rsidR="00E02C37" w:rsidRPr="00E02C37">
                    <w:rPr>
                      <w:b/>
                      <w:i/>
                      <w:sz w:val="24"/>
                      <w:szCs w:val="24"/>
                    </w:rPr>
                    <w:t xml:space="preserve">:  </w:t>
                  </w:r>
                  <w:r w:rsidR="00E02C37" w:rsidRPr="00E02C37">
                    <w:rPr>
                      <w:sz w:val="24"/>
                      <w:szCs w:val="24"/>
                    </w:rPr>
                    <w:t xml:space="preserve"> </w:t>
                  </w:r>
                </w:p>
                <w:p w:rsidR="006471DF" w:rsidRPr="00AA30E7" w:rsidRDefault="009F27F9" w:rsidP="009F27F9">
                  <w:pPr>
                    <w:pStyle w:val="ListParagraph"/>
                    <w:numPr>
                      <w:ilvl w:val="0"/>
                      <w:numId w:val="6"/>
                    </w:numPr>
                    <w:rPr>
                      <w:sz w:val="24"/>
                      <w:szCs w:val="24"/>
                      <w:lang w:val="en-GB"/>
                    </w:rPr>
                  </w:pPr>
                  <w:r w:rsidRPr="00AA30E7">
                    <w:rPr>
                      <w:sz w:val="24"/>
                      <w:szCs w:val="24"/>
                      <w:lang w:val="en-GB"/>
                    </w:rPr>
                    <w:t>% achieving GLD 80% - up from 2016.  National was 69% in 2016, Cambs 70% so school is likely to be quite significantly above average.</w:t>
                  </w:r>
                </w:p>
                <w:p w:rsidR="00FE73E9" w:rsidRPr="00AA30E7" w:rsidRDefault="009F27F9" w:rsidP="009F27F9">
                  <w:pPr>
                    <w:pStyle w:val="ListParagraph"/>
                    <w:numPr>
                      <w:ilvl w:val="0"/>
                      <w:numId w:val="6"/>
                    </w:numPr>
                    <w:rPr>
                      <w:sz w:val="24"/>
                      <w:szCs w:val="24"/>
                      <w:lang w:val="en-GB"/>
                    </w:rPr>
                  </w:pPr>
                  <w:r w:rsidRPr="00AA30E7">
                    <w:rPr>
                      <w:sz w:val="24"/>
                      <w:szCs w:val="24"/>
                      <w:lang w:val="en-GB"/>
                    </w:rPr>
                    <w:t>This cohort will present challenge throughout KS1 both in terms of sustaining this high level of attainment and supporting the small number of children whose progress in EYFS has not enabled them to reach GLD.</w:t>
                  </w:r>
                </w:p>
              </w:tc>
            </w:tr>
            <w:tr w:rsidR="00A43987" w:rsidTr="00FE73E9">
              <w:tc>
                <w:tcPr>
                  <w:tcW w:w="9350" w:type="dxa"/>
                </w:tcPr>
                <w:p w:rsidR="00A43987" w:rsidRDefault="00AA30E7" w:rsidP="00E02C37">
                  <w:pPr>
                    <w:rPr>
                      <w:b/>
                      <w:i/>
                      <w:sz w:val="24"/>
                      <w:szCs w:val="24"/>
                    </w:rPr>
                  </w:pPr>
                  <w:r>
                    <w:rPr>
                      <w:b/>
                      <w:i/>
                      <w:sz w:val="24"/>
                      <w:szCs w:val="24"/>
                    </w:rPr>
                    <w:t>Year 1 Phonics Test</w:t>
                  </w:r>
                  <w:r w:rsidR="00A43987">
                    <w:rPr>
                      <w:b/>
                      <w:i/>
                      <w:sz w:val="24"/>
                      <w:szCs w:val="24"/>
                    </w:rPr>
                    <w:t>:</w:t>
                  </w:r>
                </w:p>
                <w:p w:rsidR="00A43987" w:rsidRPr="00AA30E7" w:rsidRDefault="009F27F9" w:rsidP="009F27F9">
                  <w:pPr>
                    <w:numPr>
                      <w:ilvl w:val="0"/>
                      <w:numId w:val="7"/>
                    </w:numPr>
                    <w:rPr>
                      <w:sz w:val="24"/>
                      <w:szCs w:val="24"/>
                      <w:lang w:val="en-GB"/>
                    </w:rPr>
                  </w:pPr>
                  <w:r w:rsidRPr="00AA30E7">
                    <w:rPr>
                      <w:sz w:val="24"/>
                      <w:szCs w:val="24"/>
                      <w:lang w:val="en-GB"/>
                    </w:rPr>
                    <w:t>The drop back to 77% in 2017 will probably be broadly in line with national.  Nonetheless, it is slightly disappointing and something that the English subject leader is analysing.  There were several children within one or two marks of the pass mark threshold.</w:t>
                  </w:r>
                </w:p>
              </w:tc>
            </w:tr>
            <w:tr w:rsidR="00A43987" w:rsidTr="00FE73E9">
              <w:tc>
                <w:tcPr>
                  <w:tcW w:w="9350" w:type="dxa"/>
                </w:tcPr>
                <w:p w:rsidR="00A43987" w:rsidRDefault="00AA30E7" w:rsidP="00E02C37">
                  <w:pPr>
                    <w:rPr>
                      <w:b/>
                      <w:i/>
                      <w:sz w:val="24"/>
                      <w:szCs w:val="24"/>
                    </w:rPr>
                  </w:pPr>
                  <w:r>
                    <w:rPr>
                      <w:b/>
                      <w:i/>
                      <w:sz w:val="24"/>
                      <w:szCs w:val="24"/>
                    </w:rPr>
                    <w:t>KS1 Assessments</w:t>
                  </w:r>
                  <w:r w:rsidR="00A43987">
                    <w:rPr>
                      <w:b/>
                      <w:i/>
                      <w:sz w:val="24"/>
                      <w:szCs w:val="24"/>
                    </w:rPr>
                    <w:t>:</w:t>
                  </w:r>
                </w:p>
                <w:p w:rsidR="00A43987" w:rsidRPr="00AA30E7" w:rsidRDefault="009F27F9" w:rsidP="009F27F9">
                  <w:pPr>
                    <w:numPr>
                      <w:ilvl w:val="0"/>
                      <w:numId w:val="8"/>
                    </w:numPr>
                    <w:rPr>
                      <w:sz w:val="24"/>
                      <w:szCs w:val="24"/>
                      <w:lang w:val="en-GB"/>
                    </w:rPr>
                  </w:pPr>
                  <w:r w:rsidRPr="00AA30E7">
                    <w:rPr>
                      <w:sz w:val="24"/>
                      <w:szCs w:val="24"/>
                      <w:lang w:val="en-GB"/>
                    </w:rPr>
                    <w:t>Outcomes in 2017 are lower: this largely reflects the impact of a group of 5/6 children who proved very difficult to move on in their learning, reflecting social, emotional and behavioural as well as academic issues.  The decline in GDS in both Reading and Writing is a realistic reflection of the children’s attainment in these areas: nonetheless, these outcomes will require further analysis, particularly when full comparative and progress data is available.  It is noteworthy that GDS in Maths bucks the overall trend.</w:t>
                  </w:r>
                </w:p>
              </w:tc>
            </w:tr>
            <w:tr w:rsidR="00A43987" w:rsidTr="00FE73E9">
              <w:tc>
                <w:tcPr>
                  <w:tcW w:w="9350" w:type="dxa"/>
                </w:tcPr>
                <w:p w:rsidR="00AA30E7" w:rsidRDefault="00AA30E7" w:rsidP="00E02C37">
                  <w:pPr>
                    <w:rPr>
                      <w:b/>
                      <w:i/>
                      <w:sz w:val="24"/>
                      <w:szCs w:val="24"/>
                    </w:rPr>
                  </w:pPr>
                  <w:r>
                    <w:rPr>
                      <w:b/>
                      <w:i/>
                      <w:sz w:val="24"/>
                      <w:szCs w:val="24"/>
                    </w:rPr>
                    <w:t>KS2 Tests and Assessments</w:t>
                  </w:r>
                  <w:r w:rsidR="00A43987">
                    <w:rPr>
                      <w:b/>
                      <w:i/>
                      <w:sz w:val="24"/>
                      <w:szCs w:val="24"/>
                    </w:rPr>
                    <w:t>:</w:t>
                  </w:r>
                </w:p>
                <w:p w:rsidR="00AA30E7" w:rsidRDefault="00AA30E7" w:rsidP="00E02C37">
                  <w:pPr>
                    <w:rPr>
                      <w:b/>
                      <w:i/>
                      <w:sz w:val="24"/>
                      <w:szCs w:val="24"/>
                    </w:rPr>
                  </w:pPr>
                  <w:r>
                    <w:rPr>
                      <w:b/>
                      <w:i/>
                      <w:sz w:val="24"/>
                      <w:szCs w:val="24"/>
                    </w:rPr>
                    <w:t>Reading:</w:t>
                  </w:r>
                </w:p>
                <w:p w:rsidR="00AA30E7" w:rsidRPr="00513D3B" w:rsidRDefault="00E20E96" w:rsidP="009F27F9">
                  <w:pPr>
                    <w:numPr>
                      <w:ilvl w:val="0"/>
                      <w:numId w:val="9"/>
                    </w:numPr>
                    <w:rPr>
                      <w:sz w:val="24"/>
                      <w:szCs w:val="24"/>
                    </w:rPr>
                  </w:pPr>
                  <w:r w:rsidRPr="00513D3B">
                    <w:rPr>
                      <w:sz w:val="24"/>
                      <w:szCs w:val="24"/>
                      <w:lang w:val="en-GB"/>
                    </w:rPr>
                    <w:t>Year 6 children have taken on new responsibilities</w:t>
                  </w:r>
                  <w:r w:rsidR="000723D3" w:rsidRPr="00513D3B">
                    <w:rPr>
                      <w:sz w:val="24"/>
                      <w:szCs w:val="24"/>
                      <w:lang w:val="en-GB"/>
                    </w:rPr>
                    <w:t xml:space="preserve">; </w:t>
                  </w:r>
                  <w:r w:rsidRPr="00513D3B">
                    <w:rPr>
                      <w:sz w:val="24"/>
                      <w:szCs w:val="24"/>
                      <w:lang w:val="en-GB"/>
                    </w:rPr>
                    <w:t xml:space="preserve">Years 1-6 have elected School </w:t>
                  </w:r>
                  <w:r w:rsidR="00AA30E7" w:rsidRPr="00513D3B">
                    <w:rPr>
                      <w:sz w:val="24"/>
                      <w:szCs w:val="24"/>
                    </w:rPr>
                    <w:t>All key outcomes at EXS+ and GDS for both attainment and achievement (progress from KS1) will be ahead of national, and possibly significantly so given the cohort’s lower KS1 attainment profile.  Higher attaining children appear to have done relatively less well.  Boys outperformed girls in terms of attainment and significantly outperformed girls in terms of progress, reversing last year’s outcomes.  (In all three subjects the improved performance of boys versus girls is due, in part, to the fact that there were only 10 boys in the cohort and several of these – including two who joined the school at the end of Y4 – made very rapid progress through KS2.)</w:t>
                  </w:r>
                </w:p>
                <w:p w:rsidR="00AA30E7" w:rsidRPr="00513D3B" w:rsidRDefault="00AA30E7" w:rsidP="00AA30E7">
                  <w:pPr>
                    <w:rPr>
                      <w:b/>
                      <w:i/>
                      <w:sz w:val="24"/>
                      <w:szCs w:val="24"/>
                    </w:rPr>
                  </w:pPr>
                  <w:r w:rsidRPr="00513D3B">
                    <w:rPr>
                      <w:b/>
                      <w:i/>
                      <w:sz w:val="24"/>
                      <w:szCs w:val="24"/>
                    </w:rPr>
                    <w:t>Writing:</w:t>
                  </w:r>
                </w:p>
                <w:p w:rsidR="00AA30E7" w:rsidRPr="00513D3B" w:rsidRDefault="00AA30E7" w:rsidP="009F27F9">
                  <w:pPr>
                    <w:pStyle w:val="ListParagraph"/>
                    <w:numPr>
                      <w:ilvl w:val="0"/>
                      <w:numId w:val="14"/>
                    </w:numPr>
                    <w:rPr>
                      <w:sz w:val="24"/>
                      <w:szCs w:val="24"/>
                      <w:lang w:val="en-GB"/>
                    </w:rPr>
                  </w:pPr>
                  <w:r w:rsidRPr="00513D3B">
                    <w:rPr>
                      <w:sz w:val="24"/>
                      <w:szCs w:val="24"/>
                      <w:lang w:val="en-GB"/>
                    </w:rPr>
                    <w:t>All outcomes at EXS+ and GDS for both attainment and achievement (progress from KS1) are ahead of national and possibly significantly so.  Higher attaining children did, relatively, less well so targeting more able writers will be a significant priority throughout 2017-18.  Boys did slightly less well in terms of attainment but marginally outperformed girls in terms of progress, again reversing last year’s outcomes.</w:t>
                  </w:r>
                </w:p>
                <w:p w:rsidR="00AA30E7" w:rsidRPr="00513D3B" w:rsidRDefault="00AA30E7" w:rsidP="00AA30E7">
                  <w:pPr>
                    <w:rPr>
                      <w:b/>
                      <w:i/>
                      <w:sz w:val="24"/>
                      <w:szCs w:val="24"/>
                      <w:lang w:val="en-GB"/>
                    </w:rPr>
                  </w:pPr>
                  <w:r w:rsidRPr="00513D3B">
                    <w:rPr>
                      <w:b/>
                      <w:i/>
                      <w:sz w:val="24"/>
                      <w:szCs w:val="24"/>
                      <w:lang w:val="en-GB"/>
                    </w:rPr>
                    <w:t>Maths:</w:t>
                  </w:r>
                </w:p>
                <w:p w:rsidR="00AA30E7" w:rsidRPr="00513D3B" w:rsidRDefault="00AA30E7" w:rsidP="009F27F9">
                  <w:pPr>
                    <w:pStyle w:val="ListParagraph"/>
                    <w:numPr>
                      <w:ilvl w:val="0"/>
                      <w:numId w:val="14"/>
                    </w:numPr>
                    <w:rPr>
                      <w:sz w:val="24"/>
                      <w:szCs w:val="24"/>
                      <w:lang w:val="en-GB"/>
                    </w:rPr>
                  </w:pPr>
                  <w:r w:rsidRPr="00513D3B">
                    <w:rPr>
                      <w:sz w:val="24"/>
                      <w:szCs w:val="24"/>
                      <w:lang w:val="en-GB"/>
                    </w:rPr>
                    <w:t xml:space="preserve">2017 results are precisely the same as those in 2016 in terms of attainment, so progress will be very strong indeed.  Higher attaining children appear to have done better in 2017 than they did in 2016 – a relief for their teacher.  Boys were slightly ahead of girls in terms of attainment and significantly better in terms of progress. </w:t>
                  </w:r>
                </w:p>
                <w:p w:rsidR="00AA30E7" w:rsidRPr="00513D3B" w:rsidRDefault="00AA30E7" w:rsidP="00AA30E7">
                  <w:pPr>
                    <w:rPr>
                      <w:b/>
                      <w:i/>
                      <w:sz w:val="24"/>
                      <w:szCs w:val="24"/>
                    </w:rPr>
                  </w:pPr>
                  <w:r w:rsidRPr="00513D3B">
                    <w:rPr>
                      <w:b/>
                      <w:i/>
                      <w:sz w:val="24"/>
                      <w:szCs w:val="24"/>
                    </w:rPr>
                    <w:t>RWM:</w:t>
                  </w:r>
                </w:p>
                <w:p w:rsidR="00AA30E7" w:rsidRPr="00513D3B" w:rsidRDefault="00AA30E7" w:rsidP="009F27F9">
                  <w:pPr>
                    <w:pStyle w:val="ListParagraph"/>
                    <w:numPr>
                      <w:ilvl w:val="0"/>
                      <w:numId w:val="14"/>
                    </w:numPr>
                    <w:rPr>
                      <w:sz w:val="24"/>
                      <w:szCs w:val="24"/>
                      <w:lang w:val="en-GB"/>
                    </w:rPr>
                  </w:pPr>
                  <w:r w:rsidRPr="00513D3B">
                    <w:rPr>
                      <w:sz w:val="24"/>
                      <w:szCs w:val="24"/>
                      <w:lang w:val="en-GB"/>
                    </w:rPr>
                    <w:t xml:space="preserve">Outcomes are better than those of 2016.  As a result, attainment at expected+ is </w:t>
                  </w:r>
                  <w:r w:rsidRPr="00513D3B">
                    <w:rPr>
                      <w:sz w:val="24"/>
                      <w:szCs w:val="24"/>
                      <w:lang w:val="en-GB"/>
                    </w:rPr>
                    <w:lastRenderedPageBreak/>
                    <w:t>significantly higher than national (88% against 61%).  Outcomes at the higher standard will be in line with national.</w:t>
                  </w:r>
                </w:p>
                <w:p w:rsidR="00AA30E7" w:rsidRPr="00E9054A" w:rsidRDefault="00AA30E7" w:rsidP="009F27F9">
                  <w:pPr>
                    <w:pStyle w:val="ListParagraph"/>
                    <w:numPr>
                      <w:ilvl w:val="0"/>
                      <w:numId w:val="14"/>
                    </w:numPr>
                    <w:rPr>
                      <w:sz w:val="24"/>
                      <w:szCs w:val="24"/>
                      <w:lang w:val="en-GB"/>
                    </w:rPr>
                  </w:pPr>
                  <w:r w:rsidRPr="00513D3B">
                    <w:rPr>
                      <w:sz w:val="24"/>
                      <w:szCs w:val="24"/>
                      <w:lang w:val="en-GB"/>
                    </w:rPr>
                    <w:t>We are delighted that 22 out of 25 children leave Ditton Lodge with the Expected Standard in all three subjects.  Given that at KS1 7 children</w:t>
                  </w:r>
                  <w:r w:rsidRPr="00AA30E7">
                    <w:rPr>
                      <w:sz w:val="24"/>
                      <w:szCs w:val="24"/>
                      <w:lang w:val="en-GB"/>
                    </w:rPr>
                    <w:t xml:space="preserve"> in this cohort had at least two 2Cs (or lower) in these three subjects, this is an incredible achievement.</w:t>
                  </w:r>
                </w:p>
              </w:tc>
            </w:tr>
            <w:tr w:rsidR="00AA30E7" w:rsidTr="00FE73E9">
              <w:tc>
                <w:tcPr>
                  <w:tcW w:w="9350" w:type="dxa"/>
                </w:tcPr>
                <w:p w:rsidR="00AA30E7" w:rsidRDefault="00E9054A" w:rsidP="00E02C37">
                  <w:pPr>
                    <w:rPr>
                      <w:b/>
                      <w:i/>
                      <w:sz w:val="24"/>
                      <w:szCs w:val="24"/>
                    </w:rPr>
                  </w:pPr>
                  <w:r>
                    <w:rPr>
                      <w:b/>
                      <w:i/>
                      <w:sz w:val="24"/>
                      <w:szCs w:val="24"/>
                    </w:rPr>
                    <w:lastRenderedPageBreak/>
                    <w:t>Key Factors of why we have done so well:</w:t>
                  </w:r>
                </w:p>
                <w:p w:rsidR="009F27F9" w:rsidRDefault="009F27F9" w:rsidP="009F27F9">
                  <w:pPr>
                    <w:numPr>
                      <w:ilvl w:val="0"/>
                      <w:numId w:val="15"/>
                    </w:numPr>
                    <w:rPr>
                      <w:sz w:val="24"/>
                      <w:szCs w:val="24"/>
                      <w:lang w:val="en-GB"/>
                    </w:rPr>
                  </w:pPr>
                  <w:r w:rsidRPr="00E9054A">
                    <w:rPr>
                      <w:sz w:val="24"/>
                      <w:szCs w:val="24"/>
                      <w:lang w:val="en-GB"/>
                    </w:rPr>
                    <w:t>Outstanding teaching and learning in Year 6.  A constant emphasis on the whole child and promoting self-esteem and resilience.  This is evident not just in the children’s results but also in their behaviour around the school, their sporting achievements and their recent performances in the KS2 production. Catherine Debenham and Ann Brophy respond so well to Melanie Moore’s leadership: they combine to create a truly formidable team.  Strong teaching in Year 5 prepared this cohort well for many of the challenges of Year 6.</w:t>
                  </w:r>
                  <w:r w:rsidR="00E9054A">
                    <w:rPr>
                      <w:sz w:val="24"/>
                      <w:szCs w:val="24"/>
                      <w:lang w:val="en-GB"/>
                    </w:rPr>
                    <w:t xml:space="preserve"> </w:t>
                  </w:r>
                  <w:r w:rsidRPr="00E9054A">
                    <w:rPr>
                      <w:sz w:val="24"/>
                      <w:szCs w:val="24"/>
                      <w:lang w:val="en-GB"/>
                    </w:rPr>
                    <w:t>Rigorous PPMs;</w:t>
                  </w:r>
                  <w:r w:rsidR="00E9054A">
                    <w:rPr>
                      <w:sz w:val="24"/>
                      <w:szCs w:val="24"/>
                      <w:lang w:val="en-GB"/>
                    </w:rPr>
                    <w:t xml:space="preserve">  </w:t>
                  </w:r>
                  <w:r w:rsidRPr="00E9054A">
                    <w:rPr>
                      <w:sz w:val="24"/>
                      <w:szCs w:val="24"/>
                      <w:lang w:val="en-GB"/>
                    </w:rPr>
                    <w:t>Very careful deployment of TAs;</w:t>
                  </w:r>
                  <w:r w:rsidR="00E9054A">
                    <w:rPr>
                      <w:sz w:val="24"/>
                      <w:szCs w:val="24"/>
                      <w:lang w:val="en-GB"/>
                    </w:rPr>
                    <w:t xml:space="preserve">  </w:t>
                  </w:r>
                  <w:r w:rsidRPr="00E9054A">
                    <w:rPr>
                      <w:sz w:val="24"/>
                      <w:szCs w:val="24"/>
                      <w:lang w:val="en-GB"/>
                    </w:rPr>
                    <w:t>Highly effective use of intervention programmes with properly-trained TAs;</w:t>
                  </w:r>
                  <w:r w:rsidR="00E9054A">
                    <w:rPr>
                      <w:sz w:val="24"/>
                      <w:szCs w:val="24"/>
                      <w:lang w:val="en-GB"/>
                    </w:rPr>
                    <w:t xml:space="preserve">  </w:t>
                  </w:r>
                  <w:r w:rsidRPr="00E9054A">
                    <w:rPr>
                      <w:sz w:val="24"/>
                      <w:szCs w:val="24"/>
                      <w:lang w:val="en-GB"/>
                    </w:rPr>
                    <w:t>Targeting of individual needs in Maths through setting arrangements with MM and CM both teaching</w:t>
                  </w:r>
                  <w:r>
                    <w:rPr>
                      <w:sz w:val="24"/>
                      <w:szCs w:val="24"/>
                      <w:lang w:val="en-GB"/>
                    </w:rPr>
                    <w:t>.</w:t>
                  </w:r>
                  <w:r w:rsidR="00E9054A" w:rsidRPr="00E9054A">
                    <w:rPr>
                      <w:sz w:val="24"/>
                      <w:szCs w:val="24"/>
                      <w:lang w:val="en-GB"/>
                    </w:rPr>
                    <w:tab/>
                  </w:r>
                </w:p>
                <w:p w:rsidR="00E9054A" w:rsidRPr="00E9054A" w:rsidRDefault="00E9054A" w:rsidP="009F27F9">
                  <w:pPr>
                    <w:numPr>
                      <w:ilvl w:val="0"/>
                      <w:numId w:val="15"/>
                    </w:numPr>
                    <w:rPr>
                      <w:sz w:val="24"/>
                      <w:szCs w:val="24"/>
                      <w:lang w:val="en-GB"/>
                    </w:rPr>
                  </w:pPr>
                  <w:r w:rsidRPr="00E9054A">
                    <w:rPr>
                      <w:sz w:val="24"/>
                      <w:szCs w:val="24"/>
                      <w:lang w:val="en-GB"/>
                    </w:rPr>
                    <w:t>All of these elements need to be maintained and further developed.</w:t>
                  </w:r>
                </w:p>
                <w:p w:rsidR="00E9054A" w:rsidRPr="009F27F9" w:rsidRDefault="009F27F9" w:rsidP="009F27F9">
                  <w:pPr>
                    <w:numPr>
                      <w:ilvl w:val="0"/>
                      <w:numId w:val="15"/>
                    </w:numPr>
                    <w:rPr>
                      <w:sz w:val="24"/>
                      <w:szCs w:val="24"/>
                      <w:lang w:val="en-GB"/>
                    </w:rPr>
                  </w:pPr>
                  <w:r w:rsidRPr="00E9054A">
                    <w:rPr>
                      <w:sz w:val="24"/>
                      <w:szCs w:val="24"/>
                      <w:lang w:val="en-GB"/>
                    </w:rPr>
                    <w:t>In EYFS, Y1, Y2 and Y6, staff were as clear as they could be about what was expected through tests and assessments.  This ensured that children were properly-prepared and able to do their best.</w:t>
                  </w:r>
                </w:p>
              </w:tc>
            </w:tr>
            <w:tr w:rsidR="009F27F9" w:rsidTr="00FE73E9">
              <w:tc>
                <w:tcPr>
                  <w:tcW w:w="9350" w:type="dxa"/>
                </w:tcPr>
                <w:p w:rsidR="009F27F9" w:rsidRDefault="009F27F9" w:rsidP="00E02C37">
                  <w:pPr>
                    <w:rPr>
                      <w:b/>
                      <w:i/>
                      <w:sz w:val="24"/>
                      <w:szCs w:val="24"/>
                    </w:rPr>
                  </w:pPr>
                  <w:r>
                    <w:rPr>
                      <w:b/>
                      <w:i/>
                      <w:sz w:val="24"/>
                      <w:szCs w:val="24"/>
                    </w:rPr>
                    <w:t>And finally:</w:t>
                  </w:r>
                </w:p>
                <w:p w:rsidR="009F27F9" w:rsidRPr="009F27F9" w:rsidRDefault="009F27F9" w:rsidP="009F27F9">
                  <w:pPr>
                    <w:numPr>
                      <w:ilvl w:val="0"/>
                      <w:numId w:val="16"/>
                    </w:numPr>
                    <w:rPr>
                      <w:sz w:val="24"/>
                      <w:szCs w:val="24"/>
                      <w:lang w:val="en-GB"/>
                    </w:rPr>
                  </w:pPr>
                  <w:r>
                    <w:rPr>
                      <w:sz w:val="24"/>
                      <w:szCs w:val="24"/>
                    </w:rPr>
                    <w:t xml:space="preserve">There are several changes, challenges and opportunities arising as a result of new staffing arrangements, academisation and our commitment to continue to improve.  </w:t>
                  </w:r>
                  <w:r w:rsidR="00A0687D" w:rsidRPr="009F27F9">
                    <w:rPr>
                      <w:sz w:val="24"/>
                      <w:szCs w:val="24"/>
                    </w:rPr>
                    <w:t>We</w:t>
                  </w:r>
                  <w:r w:rsidRPr="009F27F9">
                    <w:rPr>
                      <w:sz w:val="24"/>
                      <w:szCs w:val="24"/>
                    </w:rPr>
                    <w:t xml:space="preserve"> need to maintain the outstanding ethos</w:t>
                  </w:r>
                  <w:r>
                    <w:rPr>
                      <w:sz w:val="24"/>
                      <w:szCs w:val="24"/>
                    </w:rPr>
                    <w:t xml:space="preserve">, </w:t>
                  </w:r>
                  <w:r w:rsidRPr="009F27F9">
                    <w:rPr>
                      <w:sz w:val="24"/>
                      <w:szCs w:val="24"/>
                    </w:rPr>
                    <w:t>continue to value and support our staff and recognise the impact of the changes that will take effect in September</w:t>
                  </w:r>
                  <w:r>
                    <w:rPr>
                      <w:sz w:val="24"/>
                      <w:szCs w:val="24"/>
                    </w:rPr>
                    <w:t xml:space="preserve"> and </w:t>
                  </w:r>
                  <w:r w:rsidRPr="009F27F9">
                    <w:rPr>
                      <w:sz w:val="24"/>
                      <w:szCs w:val="24"/>
                      <w:lang w:val="en-GB"/>
                    </w:rPr>
                    <w:t>We should all be really proud of our school, and excited about the next phase of our development journey!</w:t>
                  </w:r>
                </w:p>
              </w:tc>
            </w:tr>
          </w:tbl>
          <w:p w:rsidR="009276A5" w:rsidRDefault="009571F3" w:rsidP="009F27F9">
            <w:pPr>
              <w:pStyle w:val="ListParagraph"/>
              <w:numPr>
                <w:ilvl w:val="0"/>
                <w:numId w:val="4"/>
              </w:numPr>
              <w:rPr>
                <w:sz w:val="24"/>
                <w:szCs w:val="24"/>
              </w:rPr>
            </w:pPr>
            <w:r w:rsidRPr="009276A5">
              <w:rPr>
                <w:sz w:val="24"/>
                <w:szCs w:val="24"/>
              </w:rPr>
              <w:t>Suffolk Borders Teaching Alliance:</w:t>
            </w:r>
            <w:r w:rsidR="00131C48" w:rsidRPr="009276A5">
              <w:rPr>
                <w:sz w:val="24"/>
                <w:szCs w:val="24"/>
              </w:rPr>
              <w:t xml:space="preserve">  As a result of terminating our association with Cambs based school-</w:t>
            </w:r>
            <w:r w:rsidR="009276A5" w:rsidRPr="009276A5">
              <w:rPr>
                <w:sz w:val="24"/>
                <w:szCs w:val="24"/>
              </w:rPr>
              <w:t>centered</w:t>
            </w:r>
            <w:r w:rsidR="00131C48" w:rsidRPr="009276A5">
              <w:rPr>
                <w:sz w:val="24"/>
                <w:szCs w:val="24"/>
              </w:rPr>
              <w:t xml:space="preserve"> initial teacher training (SCITT), we </w:t>
            </w:r>
            <w:r w:rsidR="009276A5" w:rsidRPr="009276A5">
              <w:rPr>
                <w:sz w:val="24"/>
                <w:szCs w:val="24"/>
              </w:rPr>
              <w:t>will be</w:t>
            </w:r>
            <w:r w:rsidR="00131C48" w:rsidRPr="009276A5">
              <w:rPr>
                <w:sz w:val="24"/>
                <w:szCs w:val="24"/>
              </w:rPr>
              <w:t xml:space="preserve"> join</w:t>
            </w:r>
            <w:r w:rsidR="009276A5" w:rsidRPr="009276A5">
              <w:rPr>
                <w:sz w:val="24"/>
                <w:szCs w:val="24"/>
              </w:rPr>
              <w:t>ing</w:t>
            </w:r>
            <w:r w:rsidR="00131C48" w:rsidRPr="009276A5">
              <w:rPr>
                <w:sz w:val="24"/>
                <w:szCs w:val="24"/>
              </w:rPr>
              <w:t xml:space="preserve"> the Suffolk Borders Teaching Alliance.  </w:t>
            </w:r>
            <w:r w:rsidR="009276A5" w:rsidRPr="009276A5">
              <w:rPr>
                <w:sz w:val="24"/>
                <w:szCs w:val="24"/>
              </w:rPr>
              <w:t xml:space="preserve">Mrs Horwood has been liaising with </w:t>
            </w:r>
            <w:r w:rsidR="009276A5">
              <w:rPr>
                <w:sz w:val="24"/>
                <w:szCs w:val="24"/>
              </w:rPr>
              <w:t xml:space="preserve">SBT contact, </w:t>
            </w:r>
            <w:r w:rsidR="009276A5" w:rsidRPr="009276A5">
              <w:rPr>
                <w:sz w:val="24"/>
                <w:szCs w:val="24"/>
              </w:rPr>
              <w:t>Andy S</w:t>
            </w:r>
            <w:r w:rsidR="00A35704" w:rsidRPr="009276A5">
              <w:rPr>
                <w:sz w:val="24"/>
                <w:szCs w:val="24"/>
              </w:rPr>
              <w:t xml:space="preserve">amways. </w:t>
            </w:r>
          </w:p>
          <w:p w:rsidR="009571F3" w:rsidRPr="009276A5" w:rsidRDefault="009571F3" w:rsidP="009F27F9">
            <w:pPr>
              <w:pStyle w:val="ListParagraph"/>
              <w:numPr>
                <w:ilvl w:val="0"/>
                <w:numId w:val="4"/>
              </w:numPr>
              <w:rPr>
                <w:sz w:val="24"/>
                <w:szCs w:val="24"/>
              </w:rPr>
            </w:pPr>
            <w:r w:rsidRPr="009276A5">
              <w:rPr>
                <w:sz w:val="24"/>
                <w:szCs w:val="24"/>
              </w:rPr>
              <w:t>Governor Development Plan</w:t>
            </w:r>
            <w:r w:rsidR="00C55A04" w:rsidRPr="009276A5">
              <w:rPr>
                <w:sz w:val="24"/>
                <w:szCs w:val="24"/>
              </w:rPr>
              <w:t>:</w:t>
            </w:r>
          </w:p>
          <w:p w:rsidR="00C55A04" w:rsidRDefault="00C55A04" w:rsidP="009F27F9">
            <w:pPr>
              <w:pStyle w:val="ListParagraph"/>
              <w:numPr>
                <w:ilvl w:val="0"/>
                <w:numId w:val="10"/>
              </w:numPr>
              <w:rPr>
                <w:sz w:val="24"/>
                <w:szCs w:val="24"/>
              </w:rPr>
            </w:pPr>
            <w:r>
              <w:rPr>
                <w:sz w:val="24"/>
                <w:szCs w:val="24"/>
              </w:rPr>
              <w:t>Governor job outline – A description of a governor’s role and person spec has been designed as part of the recruitment process;</w:t>
            </w:r>
          </w:p>
          <w:p w:rsidR="00C55A04" w:rsidRDefault="00C55A04" w:rsidP="009F27F9">
            <w:pPr>
              <w:pStyle w:val="ListParagraph"/>
              <w:numPr>
                <w:ilvl w:val="0"/>
                <w:numId w:val="10"/>
              </w:numPr>
              <w:rPr>
                <w:sz w:val="24"/>
                <w:szCs w:val="24"/>
              </w:rPr>
            </w:pPr>
            <w:r>
              <w:rPr>
                <w:sz w:val="24"/>
                <w:szCs w:val="24"/>
              </w:rPr>
              <w:t>Governor recruitment flowchart –This will help inform governors of process when reviewing current membership and identifying/recruiting</w:t>
            </w:r>
            <w:r w:rsidR="00085399">
              <w:rPr>
                <w:sz w:val="24"/>
                <w:szCs w:val="24"/>
              </w:rPr>
              <w:t xml:space="preserve"> </w:t>
            </w:r>
            <w:r w:rsidR="00513D3B">
              <w:rPr>
                <w:sz w:val="24"/>
                <w:szCs w:val="24"/>
              </w:rPr>
              <w:t>new appointments.</w:t>
            </w:r>
          </w:p>
          <w:p w:rsidR="00085399" w:rsidRPr="00513D3B" w:rsidRDefault="00C55A04" w:rsidP="00085399">
            <w:pPr>
              <w:pStyle w:val="ListParagraph"/>
              <w:numPr>
                <w:ilvl w:val="0"/>
                <w:numId w:val="10"/>
              </w:numPr>
              <w:rPr>
                <w:rFonts w:cs="Arial"/>
                <w:sz w:val="24"/>
                <w:szCs w:val="24"/>
              </w:rPr>
            </w:pPr>
            <w:r w:rsidRPr="00085399">
              <w:rPr>
                <w:sz w:val="24"/>
                <w:szCs w:val="24"/>
              </w:rPr>
              <w:t xml:space="preserve">Governance document </w:t>
            </w:r>
            <w:r w:rsidR="00D53862" w:rsidRPr="00085399">
              <w:rPr>
                <w:sz w:val="24"/>
                <w:szCs w:val="24"/>
              </w:rPr>
              <w:t>–</w:t>
            </w:r>
            <w:r w:rsidRPr="00085399">
              <w:rPr>
                <w:sz w:val="24"/>
                <w:szCs w:val="24"/>
              </w:rPr>
              <w:t xml:space="preserve"> </w:t>
            </w:r>
            <w:r w:rsidR="00D53862" w:rsidRPr="00085399">
              <w:rPr>
                <w:sz w:val="24"/>
                <w:szCs w:val="24"/>
              </w:rPr>
              <w:t xml:space="preserve">A </w:t>
            </w:r>
            <w:r w:rsidR="001E5426" w:rsidRPr="00085399">
              <w:rPr>
                <w:sz w:val="24"/>
                <w:szCs w:val="24"/>
              </w:rPr>
              <w:t>framework</w:t>
            </w:r>
            <w:r w:rsidR="00085399" w:rsidRPr="00085399">
              <w:rPr>
                <w:sz w:val="24"/>
                <w:szCs w:val="24"/>
              </w:rPr>
              <w:t>.</w:t>
            </w:r>
            <w:r w:rsidR="00D53862" w:rsidRPr="00085399">
              <w:rPr>
                <w:sz w:val="24"/>
                <w:szCs w:val="24"/>
              </w:rPr>
              <w:t xml:space="preserve"> </w:t>
            </w:r>
            <w:r w:rsidR="00085399" w:rsidRPr="00513D3B">
              <w:rPr>
                <w:rFonts w:cs="Arial"/>
                <w:sz w:val="24"/>
                <w:szCs w:val="24"/>
              </w:rPr>
              <w:t>This document is designed as a guide for Ditton Lodge Governors particularly during their induction phase.  Governors must use a variety of sources of evidence to validate information received from Ditton Lodge Primary School’s Senior Leadership Team.</w:t>
            </w:r>
          </w:p>
          <w:p w:rsidR="00513A29" w:rsidRPr="009F15D6" w:rsidRDefault="00513A29" w:rsidP="00675B69">
            <w:pPr>
              <w:pStyle w:val="ListParagraph"/>
              <w:numPr>
                <w:ilvl w:val="0"/>
                <w:numId w:val="10"/>
              </w:numPr>
              <w:rPr>
                <w:sz w:val="24"/>
                <w:szCs w:val="24"/>
              </w:rPr>
            </w:pPr>
            <w:r>
              <w:rPr>
                <w:sz w:val="24"/>
                <w:szCs w:val="24"/>
              </w:rPr>
              <w:t>Governor newsletter –</w:t>
            </w:r>
            <w:r w:rsidR="00513D3B">
              <w:rPr>
                <w:sz w:val="24"/>
                <w:szCs w:val="24"/>
              </w:rPr>
              <w:t xml:space="preserve"> </w:t>
            </w:r>
            <w:r w:rsidR="0033782A">
              <w:rPr>
                <w:sz w:val="24"/>
                <w:szCs w:val="24"/>
              </w:rPr>
              <w:t>Agree</w:t>
            </w:r>
            <w:r w:rsidR="00513D3B">
              <w:rPr>
                <w:sz w:val="24"/>
                <w:szCs w:val="24"/>
              </w:rPr>
              <w:t>d</w:t>
            </w:r>
            <w:r w:rsidR="0033782A">
              <w:rPr>
                <w:sz w:val="24"/>
                <w:szCs w:val="24"/>
              </w:rPr>
              <w:t xml:space="preserve"> format.  Update </w:t>
            </w:r>
            <w:r w:rsidR="00675B69">
              <w:rPr>
                <w:sz w:val="24"/>
                <w:szCs w:val="24"/>
              </w:rPr>
              <w:t>autumn term</w:t>
            </w:r>
            <w:r w:rsidR="00513D3B">
              <w:rPr>
                <w:sz w:val="24"/>
                <w:szCs w:val="24"/>
              </w:rPr>
              <w:t xml:space="preserve"> at next</w:t>
            </w:r>
            <w:r w:rsidR="0033782A">
              <w:rPr>
                <w:sz w:val="24"/>
                <w:szCs w:val="24"/>
              </w:rPr>
              <w:t xml:space="preserve"> Standards committee.  </w:t>
            </w:r>
          </w:p>
        </w:tc>
      </w:tr>
      <w:tr w:rsidR="000E25BF" w:rsidRPr="00063464" w:rsidTr="001B2405">
        <w:tc>
          <w:tcPr>
            <w:tcW w:w="11016" w:type="dxa"/>
          </w:tcPr>
          <w:p w:rsidR="000E25BF" w:rsidRDefault="000E25BF" w:rsidP="009C2778">
            <w:pPr>
              <w:pStyle w:val="ListParagraph"/>
              <w:numPr>
                <w:ilvl w:val="0"/>
                <w:numId w:val="1"/>
              </w:numPr>
              <w:rPr>
                <w:sz w:val="24"/>
                <w:szCs w:val="24"/>
              </w:rPr>
            </w:pPr>
            <w:r>
              <w:rPr>
                <w:sz w:val="24"/>
                <w:szCs w:val="24"/>
              </w:rPr>
              <w:lastRenderedPageBreak/>
              <w:t>Resources to support learning</w:t>
            </w:r>
          </w:p>
          <w:p w:rsidR="000C4705" w:rsidRDefault="000E25BF" w:rsidP="009F27F9">
            <w:pPr>
              <w:pStyle w:val="ListParagraph"/>
              <w:numPr>
                <w:ilvl w:val="0"/>
                <w:numId w:val="5"/>
              </w:numPr>
              <w:rPr>
                <w:sz w:val="24"/>
                <w:szCs w:val="24"/>
              </w:rPr>
            </w:pPr>
            <w:r>
              <w:rPr>
                <w:sz w:val="24"/>
                <w:szCs w:val="24"/>
              </w:rPr>
              <w:t xml:space="preserve">Policy reviews – </w:t>
            </w:r>
            <w:r w:rsidR="003B2B56">
              <w:rPr>
                <w:sz w:val="24"/>
                <w:szCs w:val="24"/>
              </w:rPr>
              <w:t>Implement</w:t>
            </w:r>
            <w:r w:rsidR="009571F3">
              <w:rPr>
                <w:sz w:val="24"/>
                <w:szCs w:val="24"/>
              </w:rPr>
              <w:t xml:space="preserve"> SWAT Policies </w:t>
            </w:r>
            <w:r w:rsidR="003B2B56">
              <w:rPr>
                <w:sz w:val="24"/>
                <w:szCs w:val="24"/>
              </w:rPr>
              <w:t>– defer to committees for further discussion.</w:t>
            </w:r>
          </w:p>
          <w:p w:rsidR="00E77943" w:rsidRDefault="003B2B56" w:rsidP="009F27F9">
            <w:pPr>
              <w:pStyle w:val="ListParagraph"/>
              <w:numPr>
                <w:ilvl w:val="0"/>
                <w:numId w:val="5"/>
              </w:numPr>
              <w:rPr>
                <w:sz w:val="24"/>
                <w:szCs w:val="24"/>
              </w:rPr>
            </w:pPr>
            <w:r>
              <w:rPr>
                <w:sz w:val="24"/>
                <w:szCs w:val="24"/>
              </w:rPr>
              <w:t xml:space="preserve">Governor Instrument, no changes.  Awaiting further information from Becky Poynter ref. SWAT structure.  </w:t>
            </w:r>
            <w:r w:rsidR="009571F3">
              <w:rPr>
                <w:sz w:val="24"/>
                <w:szCs w:val="24"/>
              </w:rPr>
              <w:t xml:space="preserve"> 1 x Governor </w:t>
            </w:r>
            <w:r w:rsidR="00A0687D">
              <w:rPr>
                <w:sz w:val="24"/>
                <w:szCs w:val="24"/>
              </w:rPr>
              <w:t>Vacancy</w:t>
            </w:r>
            <w:r w:rsidR="009571F3">
              <w:rPr>
                <w:sz w:val="24"/>
                <w:szCs w:val="24"/>
              </w:rPr>
              <w:t>.</w:t>
            </w:r>
          </w:p>
          <w:p w:rsidR="001B4336" w:rsidRPr="00513D3B" w:rsidRDefault="001B4336" w:rsidP="00513D3B">
            <w:pPr>
              <w:pStyle w:val="ListParagraph"/>
              <w:numPr>
                <w:ilvl w:val="0"/>
                <w:numId w:val="5"/>
              </w:numPr>
              <w:rPr>
                <w:sz w:val="24"/>
                <w:szCs w:val="24"/>
              </w:rPr>
            </w:pPr>
            <w:r>
              <w:rPr>
                <w:sz w:val="24"/>
                <w:szCs w:val="24"/>
              </w:rPr>
              <w:t xml:space="preserve">Committee Reports:  </w:t>
            </w:r>
            <w:r w:rsidR="00513D3B">
              <w:rPr>
                <w:sz w:val="24"/>
                <w:szCs w:val="24"/>
              </w:rPr>
              <w:t xml:space="preserve">Standards 21 3 17 as per report including – TOP update ( monitoring, moderation, EYFS, purple mash).  Standards 24 4 17 as per report including – TOP update (maths scrutiny, reading/righting, assessment); pupil premium; attendance and reducing teaching workload.  </w:t>
            </w:r>
          </w:p>
          <w:p w:rsidR="00513D3B" w:rsidRDefault="00031058" w:rsidP="009F27F9">
            <w:pPr>
              <w:pStyle w:val="ListParagraph"/>
              <w:numPr>
                <w:ilvl w:val="0"/>
                <w:numId w:val="5"/>
              </w:numPr>
              <w:rPr>
                <w:sz w:val="24"/>
                <w:szCs w:val="24"/>
              </w:rPr>
            </w:pPr>
            <w:r>
              <w:rPr>
                <w:sz w:val="24"/>
                <w:szCs w:val="24"/>
              </w:rPr>
              <w:t xml:space="preserve">Other reports: </w:t>
            </w:r>
            <w:r w:rsidR="009571F3">
              <w:rPr>
                <w:sz w:val="24"/>
                <w:szCs w:val="24"/>
              </w:rPr>
              <w:t xml:space="preserve">EYFS report.  </w:t>
            </w:r>
            <w:r w:rsidR="00513D3B">
              <w:rPr>
                <w:sz w:val="24"/>
                <w:szCs w:val="24"/>
              </w:rPr>
              <w:t>Mr Turner visited the EYFS class on 21 03 2017 and together with Dr Marshall and Mrs Horwood used the school format for collaborative observations.  The priority school target is to ensure reception pupils are assessed using proven methods which build towards effective transition into KS1.</w:t>
            </w:r>
          </w:p>
          <w:p w:rsidR="00031058" w:rsidRDefault="00031058" w:rsidP="009F27F9">
            <w:pPr>
              <w:pStyle w:val="ListParagraph"/>
              <w:numPr>
                <w:ilvl w:val="0"/>
                <w:numId w:val="5"/>
              </w:numPr>
              <w:rPr>
                <w:sz w:val="24"/>
                <w:szCs w:val="24"/>
              </w:rPr>
            </w:pPr>
            <w:r>
              <w:rPr>
                <w:sz w:val="24"/>
                <w:szCs w:val="24"/>
              </w:rPr>
              <w:t xml:space="preserve">Attendance, exclusions and holiday requests – </w:t>
            </w:r>
            <w:r w:rsidR="00FA5A9E">
              <w:rPr>
                <w:sz w:val="24"/>
                <w:szCs w:val="24"/>
              </w:rPr>
              <w:t>as per report</w:t>
            </w:r>
            <w:r>
              <w:rPr>
                <w:sz w:val="24"/>
                <w:szCs w:val="24"/>
              </w:rPr>
              <w:t>.</w:t>
            </w:r>
            <w:r w:rsidR="00141B57">
              <w:rPr>
                <w:sz w:val="24"/>
                <w:szCs w:val="24"/>
              </w:rPr>
              <w:t xml:space="preserve">  Overall attendance for </w:t>
            </w:r>
            <w:r w:rsidR="009571F3">
              <w:rPr>
                <w:sz w:val="24"/>
                <w:szCs w:val="24"/>
              </w:rPr>
              <w:t>current period 1 4 17 to 30 6 17 term 96.35</w:t>
            </w:r>
            <w:r w:rsidR="00141B57">
              <w:rPr>
                <w:sz w:val="24"/>
                <w:szCs w:val="24"/>
              </w:rPr>
              <w:t>%</w:t>
            </w:r>
          </w:p>
          <w:p w:rsidR="00031058" w:rsidRDefault="00031058" w:rsidP="009F27F9">
            <w:pPr>
              <w:pStyle w:val="ListParagraph"/>
              <w:numPr>
                <w:ilvl w:val="0"/>
                <w:numId w:val="5"/>
              </w:numPr>
              <w:rPr>
                <w:sz w:val="24"/>
                <w:szCs w:val="24"/>
              </w:rPr>
            </w:pPr>
            <w:r>
              <w:rPr>
                <w:sz w:val="24"/>
                <w:szCs w:val="24"/>
              </w:rPr>
              <w:t>Recording and reporting of pr</w:t>
            </w:r>
            <w:r w:rsidR="002B33D5">
              <w:rPr>
                <w:sz w:val="24"/>
                <w:szCs w:val="24"/>
              </w:rPr>
              <w:t>ejudice related incidents – one homophobic and one racist</w:t>
            </w:r>
            <w:r>
              <w:rPr>
                <w:sz w:val="24"/>
                <w:szCs w:val="24"/>
              </w:rPr>
              <w:t>.</w:t>
            </w:r>
            <w:r w:rsidR="002B33D5">
              <w:rPr>
                <w:sz w:val="24"/>
                <w:szCs w:val="24"/>
              </w:rPr>
              <w:t xml:space="preserve">  Both incidents resolved.</w:t>
            </w:r>
          </w:p>
          <w:p w:rsidR="00A56189" w:rsidRPr="00383AE7" w:rsidRDefault="00A56189" w:rsidP="009F27F9">
            <w:pPr>
              <w:pStyle w:val="ListParagraph"/>
              <w:numPr>
                <w:ilvl w:val="0"/>
                <w:numId w:val="5"/>
              </w:numPr>
              <w:rPr>
                <w:sz w:val="24"/>
                <w:szCs w:val="24"/>
              </w:rPr>
            </w:pPr>
            <w:r>
              <w:rPr>
                <w:sz w:val="24"/>
                <w:szCs w:val="24"/>
              </w:rPr>
              <w:t>Calendar</w:t>
            </w:r>
            <w:r w:rsidR="003B2B56">
              <w:rPr>
                <w:sz w:val="24"/>
                <w:szCs w:val="24"/>
              </w:rPr>
              <w:t xml:space="preserve"> for next academic year’s meetings - provisional dates will </w:t>
            </w:r>
            <w:r w:rsidR="00513D3B">
              <w:rPr>
                <w:sz w:val="24"/>
                <w:szCs w:val="24"/>
              </w:rPr>
              <w:t>be uploaded onto school website as follows:  Full GB – 3 10</w:t>
            </w:r>
            <w:r w:rsidR="00AE2C8C">
              <w:rPr>
                <w:sz w:val="24"/>
                <w:szCs w:val="24"/>
              </w:rPr>
              <w:t xml:space="preserve"> 17, 5 12 17, 6 2 18, 20 3 18, 1 </w:t>
            </w:r>
            <w:bookmarkStart w:id="0" w:name="_GoBack"/>
            <w:bookmarkEnd w:id="0"/>
            <w:r w:rsidR="00513D3B">
              <w:rPr>
                <w:sz w:val="24"/>
                <w:szCs w:val="24"/>
              </w:rPr>
              <w:t xml:space="preserve"> 5 18, 10 7 18; Resources – 14 11 17, 27 2 18, 17 4 18, 12 6 18; Standards – 3 10 17, 5 12 17, 20 3 18, 10 7 18; Pay review committee – 12 19 17.</w:t>
            </w:r>
          </w:p>
        </w:tc>
      </w:tr>
      <w:tr w:rsidR="00DC2B69" w:rsidRPr="00063464" w:rsidTr="00333D19">
        <w:trPr>
          <w:trHeight w:val="1929"/>
        </w:trPr>
        <w:tc>
          <w:tcPr>
            <w:tcW w:w="11016" w:type="dxa"/>
          </w:tcPr>
          <w:p w:rsidR="00DC2B69" w:rsidRDefault="00DC2B69" w:rsidP="007F39B3">
            <w:pPr>
              <w:pStyle w:val="ListParagraph"/>
              <w:numPr>
                <w:ilvl w:val="0"/>
                <w:numId w:val="1"/>
              </w:numPr>
              <w:rPr>
                <w:sz w:val="24"/>
                <w:szCs w:val="24"/>
              </w:rPr>
            </w:pPr>
            <w:r>
              <w:rPr>
                <w:sz w:val="24"/>
                <w:szCs w:val="24"/>
              </w:rPr>
              <w:t>Action points and outcomes:</w:t>
            </w:r>
          </w:p>
          <w:p w:rsidR="00A56189" w:rsidRDefault="000F5098" w:rsidP="009F27F9">
            <w:pPr>
              <w:pStyle w:val="ListParagraph"/>
              <w:numPr>
                <w:ilvl w:val="0"/>
                <w:numId w:val="3"/>
              </w:numPr>
              <w:rPr>
                <w:sz w:val="24"/>
                <w:szCs w:val="24"/>
              </w:rPr>
            </w:pPr>
            <w:r>
              <w:rPr>
                <w:sz w:val="24"/>
                <w:szCs w:val="24"/>
              </w:rPr>
              <w:t xml:space="preserve">Congratulations to the children and staff for </w:t>
            </w:r>
            <w:r w:rsidR="00A56189">
              <w:rPr>
                <w:sz w:val="24"/>
                <w:szCs w:val="24"/>
              </w:rPr>
              <w:t xml:space="preserve">attainment </w:t>
            </w:r>
            <w:r>
              <w:rPr>
                <w:sz w:val="24"/>
                <w:szCs w:val="24"/>
              </w:rPr>
              <w:t xml:space="preserve">and progress.  </w:t>
            </w:r>
          </w:p>
          <w:p w:rsidR="00A56189" w:rsidRDefault="00A56189" w:rsidP="009F27F9">
            <w:pPr>
              <w:pStyle w:val="ListParagraph"/>
              <w:numPr>
                <w:ilvl w:val="0"/>
                <w:numId w:val="3"/>
              </w:numPr>
              <w:rPr>
                <w:sz w:val="24"/>
                <w:szCs w:val="24"/>
              </w:rPr>
            </w:pPr>
            <w:r>
              <w:rPr>
                <w:sz w:val="24"/>
                <w:szCs w:val="24"/>
              </w:rPr>
              <w:t>Great results thanks to teaching</w:t>
            </w:r>
            <w:r w:rsidR="000F5098">
              <w:rPr>
                <w:sz w:val="24"/>
                <w:szCs w:val="24"/>
              </w:rPr>
              <w:t>,</w:t>
            </w:r>
            <w:r>
              <w:rPr>
                <w:sz w:val="24"/>
                <w:szCs w:val="24"/>
              </w:rPr>
              <w:t xml:space="preserve"> hard work and dedication.</w:t>
            </w:r>
          </w:p>
          <w:p w:rsidR="000F5098" w:rsidRDefault="000341E2" w:rsidP="009F27F9">
            <w:pPr>
              <w:pStyle w:val="ListParagraph"/>
              <w:numPr>
                <w:ilvl w:val="0"/>
                <w:numId w:val="3"/>
              </w:numPr>
              <w:rPr>
                <w:sz w:val="24"/>
                <w:szCs w:val="24"/>
              </w:rPr>
            </w:pPr>
            <w:r>
              <w:rPr>
                <w:sz w:val="24"/>
                <w:szCs w:val="24"/>
              </w:rPr>
              <w:t xml:space="preserve">Well done to staff from </w:t>
            </w:r>
            <w:r w:rsidR="000F5098">
              <w:rPr>
                <w:sz w:val="24"/>
                <w:szCs w:val="24"/>
              </w:rPr>
              <w:t>the GB.</w:t>
            </w:r>
            <w:r>
              <w:rPr>
                <w:sz w:val="24"/>
                <w:szCs w:val="24"/>
              </w:rPr>
              <w:t xml:space="preserve">  </w:t>
            </w:r>
            <w:r w:rsidRPr="000F5098">
              <w:rPr>
                <w:b/>
                <w:i/>
                <w:sz w:val="24"/>
                <w:szCs w:val="24"/>
              </w:rPr>
              <w:t>Action</w:t>
            </w:r>
            <w:r>
              <w:rPr>
                <w:sz w:val="24"/>
                <w:szCs w:val="24"/>
              </w:rPr>
              <w:t xml:space="preserve">: </w:t>
            </w:r>
            <w:r w:rsidR="000F5098">
              <w:rPr>
                <w:sz w:val="24"/>
                <w:szCs w:val="24"/>
              </w:rPr>
              <w:t>Mr Turner to write to all staff on behalf of GB</w:t>
            </w:r>
          </w:p>
          <w:p w:rsidR="000F5098" w:rsidRDefault="000F5098" w:rsidP="009F27F9">
            <w:pPr>
              <w:pStyle w:val="ListParagraph"/>
              <w:numPr>
                <w:ilvl w:val="0"/>
                <w:numId w:val="3"/>
              </w:numPr>
              <w:rPr>
                <w:sz w:val="24"/>
                <w:szCs w:val="24"/>
              </w:rPr>
            </w:pPr>
            <w:r>
              <w:rPr>
                <w:sz w:val="24"/>
                <w:szCs w:val="24"/>
              </w:rPr>
              <w:t>Mrs Horwood will be sorely missed.</w:t>
            </w:r>
            <w:r w:rsidR="000341E2">
              <w:rPr>
                <w:sz w:val="24"/>
                <w:szCs w:val="24"/>
              </w:rPr>
              <w:t xml:space="preserve"> </w:t>
            </w:r>
          </w:p>
          <w:p w:rsidR="000F5098" w:rsidRDefault="000F5098" w:rsidP="009F27F9">
            <w:pPr>
              <w:pStyle w:val="ListParagraph"/>
              <w:numPr>
                <w:ilvl w:val="0"/>
                <w:numId w:val="3"/>
              </w:numPr>
              <w:rPr>
                <w:sz w:val="24"/>
                <w:szCs w:val="24"/>
              </w:rPr>
            </w:pPr>
            <w:r>
              <w:rPr>
                <w:sz w:val="24"/>
                <w:szCs w:val="24"/>
              </w:rPr>
              <w:t>Joining SWAT – new challenges and opportunities.</w:t>
            </w:r>
          </w:p>
          <w:p w:rsidR="000341E2" w:rsidRDefault="000F5098" w:rsidP="009F27F9">
            <w:pPr>
              <w:pStyle w:val="ListParagraph"/>
              <w:numPr>
                <w:ilvl w:val="0"/>
                <w:numId w:val="3"/>
              </w:numPr>
              <w:rPr>
                <w:sz w:val="24"/>
                <w:szCs w:val="24"/>
              </w:rPr>
            </w:pPr>
            <w:r>
              <w:rPr>
                <w:sz w:val="24"/>
                <w:szCs w:val="24"/>
              </w:rPr>
              <w:t>New staffing changes in September.</w:t>
            </w:r>
            <w:r w:rsidR="000341E2">
              <w:rPr>
                <w:sz w:val="24"/>
                <w:szCs w:val="24"/>
              </w:rPr>
              <w:t xml:space="preserve"> </w:t>
            </w:r>
          </w:p>
          <w:p w:rsidR="000341E2" w:rsidRPr="00D81861" w:rsidRDefault="000341E2" w:rsidP="000341E2">
            <w:pPr>
              <w:pStyle w:val="ListParagraph"/>
              <w:ind w:left="1080"/>
              <w:rPr>
                <w:sz w:val="24"/>
                <w:szCs w:val="24"/>
              </w:rPr>
            </w:pPr>
          </w:p>
        </w:tc>
      </w:tr>
    </w:tbl>
    <w:p w:rsidR="00DB0478" w:rsidRDefault="0093359B" w:rsidP="00305A08">
      <w:pPr>
        <w:rPr>
          <w:sz w:val="24"/>
          <w:szCs w:val="24"/>
        </w:rPr>
      </w:pPr>
      <w:r>
        <w:rPr>
          <w:sz w:val="24"/>
          <w:szCs w:val="24"/>
        </w:rPr>
        <w:t xml:space="preserve">Mr </w:t>
      </w:r>
      <w:r w:rsidR="003B2B56">
        <w:rPr>
          <w:sz w:val="24"/>
          <w:szCs w:val="24"/>
        </w:rPr>
        <w:t>Turner</w:t>
      </w:r>
      <w:r w:rsidR="00550B9B">
        <w:rPr>
          <w:sz w:val="24"/>
          <w:szCs w:val="24"/>
        </w:rPr>
        <w:t xml:space="preserve"> thanked everyone for attending and closed the meeting at</w:t>
      </w:r>
      <w:r w:rsidR="00675B69">
        <w:rPr>
          <w:sz w:val="24"/>
          <w:szCs w:val="24"/>
        </w:rPr>
        <w:t xml:space="preserve"> </w:t>
      </w:r>
      <w:r w:rsidR="000341E2">
        <w:rPr>
          <w:sz w:val="24"/>
          <w:szCs w:val="24"/>
        </w:rPr>
        <w:t>7.50</w:t>
      </w:r>
      <w:r w:rsidR="003B2B56">
        <w:rPr>
          <w:sz w:val="24"/>
          <w:szCs w:val="24"/>
        </w:rPr>
        <w:t xml:space="preserve"> </w:t>
      </w:r>
      <w:r w:rsidR="00EC5DB7">
        <w:rPr>
          <w:sz w:val="24"/>
          <w:szCs w:val="24"/>
        </w:rPr>
        <w:t>p</w:t>
      </w:r>
      <w:r>
        <w:rPr>
          <w:sz w:val="24"/>
          <w:szCs w:val="24"/>
        </w:rPr>
        <w:t>.</w:t>
      </w:r>
      <w:r w:rsidR="00550B9B">
        <w:rPr>
          <w:sz w:val="24"/>
          <w:szCs w:val="24"/>
        </w:rPr>
        <w:t>m</w:t>
      </w:r>
      <w:r w:rsidR="00425856">
        <w:rPr>
          <w:sz w:val="24"/>
          <w:szCs w:val="24"/>
        </w:rPr>
        <w:t>.</w:t>
      </w:r>
    </w:p>
    <w:p w:rsidR="00B84C75" w:rsidRPr="00305A08" w:rsidRDefault="00B84C75" w:rsidP="00305A08">
      <w:pPr>
        <w:rPr>
          <w:sz w:val="24"/>
          <w:szCs w:val="24"/>
        </w:rPr>
      </w:pPr>
    </w:p>
    <w:sectPr w:rsidR="00B84C75" w:rsidRPr="00305A08" w:rsidSect="00333D19">
      <w:pgSz w:w="12240" w:h="15840"/>
      <w:pgMar w:top="79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7B6"/>
    <w:multiLevelType w:val="hybridMultilevel"/>
    <w:tmpl w:val="0D3A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91FCD"/>
    <w:multiLevelType w:val="hybridMultilevel"/>
    <w:tmpl w:val="23BEAE7C"/>
    <w:lvl w:ilvl="0" w:tplc="3B7EB756">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B7A90"/>
    <w:multiLevelType w:val="hybridMultilevel"/>
    <w:tmpl w:val="70306EBC"/>
    <w:lvl w:ilvl="0" w:tplc="B6D8317E">
      <w:start w:val="1"/>
      <w:numFmt w:val="bullet"/>
      <w:lvlText w:val="•"/>
      <w:lvlJc w:val="left"/>
      <w:pPr>
        <w:tabs>
          <w:tab w:val="num" w:pos="720"/>
        </w:tabs>
        <w:ind w:left="720" w:hanging="360"/>
      </w:pPr>
      <w:rPr>
        <w:rFonts w:ascii="Arial" w:hAnsi="Arial" w:hint="default"/>
      </w:rPr>
    </w:lvl>
    <w:lvl w:ilvl="1" w:tplc="24309BA8" w:tentative="1">
      <w:start w:val="1"/>
      <w:numFmt w:val="bullet"/>
      <w:lvlText w:val="•"/>
      <w:lvlJc w:val="left"/>
      <w:pPr>
        <w:tabs>
          <w:tab w:val="num" w:pos="1440"/>
        </w:tabs>
        <w:ind w:left="1440" w:hanging="360"/>
      </w:pPr>
      <w:rPr>
        <w:rFonts w:ascii="Arial" w:hAnsi="Arial" w:hint="default"/>
      </w:rPr>
    </w:lvl>
    <w:lvl w:ilvl="2" w:tplc="EF727806" w:tentative="1">
      <w:start w:val="1"/>
      <w:numFmt w:val="bullet"/>
      <w:lvlText w:val="•"/>
      <w:lvlJc w:val="left"/>
      <w:pPr>
        <w:tabs>
          <w:tab w:val="num" w:pos="2160"/>
        </w:tabs>
        <w:ind w:left="2160" w:hanging="360"/>
      </w:pPr>
      <w:rPr>
        <w:rFonts w:ascii="Arial" w:hAnsi="Arial" w:hint="default"/>
      </w:rPr>
    </w:lvl>
    <w:lvl w:ilvl="3" w:tplc="09AC51FE" w:tentative="1">
      <w:start w:val="1"/>
      <w:numFmt w:val="bullet"/>
      <w:lvlText w:val="•"/>
      <w:lvlJc w:val="left"/>
      <w:pPr>
        <w:tabs>
          <w:tab w:val="num" w:pos="2880"/>
        </w:tabs>
        <w:ind w:left="2880" w:hanging="360"/>
      </w:pPr>
      <w:rPr>
        <w:rFonts w:ascii="Arial" w:hAnsi="Arial" w:hint="default"/>
      </w:rPr>
    </w:lvl>
    <w:lvl w:ilvl="4" w:tplc="F5B85C1A" w:tentative="1">
      <w:start w:val="1"/>
      <w:numFmt w:val="bullet"/>
      <w:lvlText w:val="•"/>
      <w:lvlJc w:val="left"/>
      <w:pPr>
        <w:tabs>
          <w:tab w:val="num" w:pos="3600"/>
        </w:tabs>
        <w:ind w:left="3600" w:hanging="360"/>
      </w:pPr>
      <w:rPr>
        <w:rFonts w:ascii="Arial" w:hAnsi="Arial" w:hint="default"/>
      </w:rPr>
    </w:lvl>
    <w:lvl w:ilvl="5" w:tplc="BB26560A" w:tentative="1">
      <w:start w:val="1"/>
      <w:numFmt w:val="bullet"/>
      <w:lvlText w:val="•"/>
      <w:lvlJc w:val="left"/>
      <w:pPr>
        <w:tabs>
          <w:tab w:val="num" w:pos="4320"/>
        </w:tabs>
        <w:ind w:left="4320" w:hanging="360"/>
      </w:pPr>
      <w:rPr>
        <w:rFonts w:ascii="Arial" w:hAnsi="Arial" w:hint="default"/>
      </w:rPr>
    </w:lvl>
    <w:lvl w:ilvl="6" w:tplc="1E3AD974" w:tentative="1">
      <w:start w:val="1"/>
      <w:numFmt w:val="bullet"/>
      <w:lvlText w:val="•"/>
      <w:lvlJc w:val="left"/>
      <w:pPr>
        <w:tabs>
          <w:tab w:val="num" w:pos="5040"/>
        </w:tabs>
        <w:ind w:left="5040" w:hanging="360"/>
      </w:pPr>
      <w:rPr>
        <w:rFonts w:ascii="Arial" w:hAnsi="Arial" w:hint="default"/>
      </w:rPr>
    </w:lvl>
    <w:lvl w:ilvl="7" w:tplc="D87CA7B2" w:tentative="1">
      <w:start w:val="1"/>
      <w:numFmt w:val="bullet"/>
      <w:lvlText w:val="•"/>
      <w:lvlJc w:val="left"/>
      <w:pPr>
        <w:tabs>
          <w:tab w:val="num" w:pos="5760"/>
        </w:tabs>
        <w:ind w:left="5760" w:hanging="360"/>
      </w:pPr>
      <w:rPr>
        <w:rFonts w:ascii="Arial" w:hAnsi="Arial" w:hint="default"/>
      </w:rPr>
    </w:lvl>
    <w:lvl w:ilvl="8" w:tplc="E330355C" w:tentative="1">
      <w:start w:val="1"/>
      <w:numFmt w:val="bullet"/>
      <w:lvlText w:val="•"/>
      <w:lvlJc w:val="left"/>
      <w:pPr>
        <w:tabs>
          <w:tab w:val="num" w:pos="6480"/>
        </w:tabs>
        <w:ind w:left="6480" w:hanging="360"/>
      </w:pPr>
      <w:rPr>
        <w:rFonts w:ascii="Arial" w:hAnsi="Arial" w:hint="default"/>
      </w:rPr>
    </w:lvl>
  </w:abstractNum>
  <w:abstractNum w:abstractNumId="3">
    <w:nsid w:val="148B3B30"/>
    <w:multiLevelType w:val="hybridMultilevel"/>
    <w:tmpl w:val="F2A4441E"/>
    <w:lvl w:ilvl="0" w:tplc="A3EAEC3C">
      <w:start w:val="1"/>
      <w:numFmt w:val="bullet"/>
      <w:lvlText w:val="•"/>
      <w:lvlJc w:val="left"/>
      <w:pPr>
        <w:tabs>
          <w:tab w:val="num" w:pos="720"/>
        </w:tabs>
        <w:ind w:left="720" w:hanging="360"/>
      </w:pPr>
      <w:rPr>
        <w:rFonts w:ascii="Arial" w:hAnsi="Arial" w:hint="default"/>
      </w:rPr>
    </w:lvl>
    <w:lvl w:ilvl="1" w:tplc="48600D1E" w:tentative="1">
      <w:start w:val="1"/>
      <w:numFmt w:val="bullet"/>
      <w:lvlText w:val="•"/>
      <w:lvlJc w:val="left"/>
      <w:pPr>
        <w:tabs>
          <w:tab w:val="num" w:pos="1440"/>
        </w:tabs>
        <w:ind w:left="1440" w:hanging="360"/>
      </w:pPr>
      <w:rPr>
        <w:rFonts w:ascii="Arial" w:hAnsi="Arial" w:hint="default"/>
      </w:rPr>
    </w:lvl>
    <w:lvl w:ilvl="2" w:tplc="9E3871CE" w:tentative="1">
      <w:start w:val="1"/>
      <w:numFmt w:val="bullet"/>
      <w:lvlText w:val="•"/>
      <w:lvlJc w:val="left"/>
      <w:pPr>
        <w:tabs>
          <w:tab w:val="num" w:pos="2160"/>
        </w:tabs>
        <w:ind w:left="2160" w:hanging="360"/>
      </w:pPr>
      <w:rPr>
        <w:rFonts w:ascii="Arial" w:hAnsi="Arial" w:hint="default"/>
      </w:rPr>
    </w:lvl>
    <w:lvl w:ilvl="3" w:tplc="8916AEB0" w:tentative="1">
      <w:start w:val="1"/>
      <w:numFmt w:val="bullet"/>
      <w:lvlText w:val="•"/>
      <w:lvlJc w:val="left"/>
      <w:pPr>
        <w:tabs>
          <w:tab w:val="num" w:pos="2880"/>
        </w:tabs>
        <w:ind w:left="2880" w:hanging="360"/>
      </w:pPr>
      <w:rPr>
        <w:rFonts w:ascii="Arial" w:hAnsi="Arial" w:hint="default"/>
      </w:rPr>
    </w:lvl>
    <w:lvl w:ilvl="4" w:tplc="0C94E364" w:tentative="1">
      <w:start w:val="1"/>
      <w:numFmt w:val="bullet"/>
      <w:lvlText w:val="•"/>
      <w:lvlJc w:val="left"/>
      <w:pPr>
        <w:tabs>
          <w:tab w:val="num" w:pos="3600"/>
        </w:tabs>
        <w:ind w:left="3600" w:hanging="360"/>
      </w:pPr>
      <w:rPr>
        <w:rFonts w:ascii="Arial" w:hAnsi="Arial" w:hint="default"/>
      </w:rPr>
    </w:lvl>
    <w:lvl w:ilvl="5" w:tplc="F57AF66E" w:tentative="1">
      <w:start w:val="1"/>
      <w:numFmt w:val="bullet"/>
      <w:lvlText w:val="•"/>
      <w:lvlJc w:val="left"/>
      <w:pPr>
        <w:tabs>
          <w:tab w:val="num" w:pos="4320"/>
        </w:tabs>
        <w:ind w:left="4320" w:hanging="360"/>
      </w:pPr>
      <w:rPr>
        <w:rFonts w:ascii="Arial" w:hAnsi="Arial" w:hint="default"/>
      </w:rPr>
    </w:lvl>
    <w:lvl w:ilvl="6" w:tplc="81008516" w:tentative="1">
      <w:start w:val="1"/>
      <w:numFmt w:val="bullet"/>
      <w:lvlText w:val="•"/>
      <w:lvlJc w:val="left"/>
      <w:pPr>
        <w:tabs>
          <w:tab w:val="num" w:pos="5040"/>
        </w:tabs>
        <w:ind w:left="5040" w:hanging="360"/>
      </w:pPr>
      <w:rPr>
        <w:rFonts w:ascii="Arial" w:hAnsi="Arial" w:hint="default"/>
      </w:rPr>
    </w:lvl>
    <w:lvl w:ilvl="7" w:tplc="24764682" w:tentative="1">
      <w:start w:val="1"/>
      <w:numFmt w:val="bullet"/>
      <w:lvlText w:val="•"/>
      <w:lvlJc w:val="left"/>
      <w:pPr>
        <w:tabs>
          <w:tab w:val="num" w:pos="5760"/>
        </w:tabs>
        <w:ind w:left="5760" w:hanging="360"/>
      </w:pPr>
      <w:rPr>
        <w:rFonts w:ascii="Arial" w:hAnsi="Arial" w:hint="default"/>
      </w:rPr>
    </w:lvl>
    <w:lvl w:ilvl="8" w:tplc="590A5C22" w:tentative="1">
      <w:start w:val="1"/>
      <w:numFmt w:val="bullet"/>
      <w:lvlText w:val="•"/>
      <w:lvlJc w:val="left"/>
      <w:pPr>
        <w:tabs>
          <w:tab w:val="num" w:pos="6480"/>
        </w:tabs>
        <w:ind w:left="6480" w:hanging="360"/>
      </w:pPr>
      <w:rPr>
        <w:rFonts w:ascii="Arial" w:hAnsi="Arial" w:hint="default"/>
      </w:rPr>
    </w:lvl>
  </w:abstractNum>
  <w:abstractNum w:abstractNumId="4">
    <w:nsid w:val="19F90B2F"/>
    <w:multiLevelType w:val="hybridMultilevel"/>
    <w:tmpl w:val="61042F80"/>
    <w:lvl w:ilvl="0" w:tplc="A3EAEC3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CE29BC"/>
    <w:multiLevelType w:val="hybridMultilevel"/>
    <w:tmpl w:val="2D44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BF6F46"/>
    <w:multiLevelType w:val="hybridMultilevel"/>
    <w:tmpl w:val="5552BB4E"/>
    <w:lvl w:ilvl="0" w:tplc="4EB853F0">
      <w:start w:val="1"/>
      <w:numFmt w:val="bullet"/>
      <w:lvlText w:val="•"/>
      <w:lvlJc w:val="left"/>
      <w:pPr>
        <w:tabs>
          <w:tab w:val="num" w:pos="720"/>
        </w:tabs>
        <w:ind w:left="720" w:hanging="360"/>
      </w:pPr>
      <w:rPr>
        <w:rFonts w:ascii="Arial" w:hAnsi="Arial" w:hint="default"/>
      </w:rPr>
    </w:lvl>
    <w:lvl w:ilvl="1" w:tplc="76620A40" w:tentative="1">
      <w:start w:val="1"/>
      <w:numFmt w:val="bullet"/>
      <w:lvlText w:val="•"/>
      <w:lvlJc w:val="left"/>
      <w:pPr>
        <w:tabs>
          <w:tab w:val="num" w:pos="1440"/>
        </w:tabs>
        <w:ind w:left="1440" w:hanging="360"/>
      </w:pPr>
      <w:rPr>
        <w:rFonts w:ascii="Arial" w:hAnsi="Arial" w:hint="default"/>
      </w:rPr>
    </w:lvl>
    <w:lvl w:ilvl="2" w:tplc="B4F255A8" w:tentative="1">
      <w:start w:val="1"/>
      <w:numFmt w:val="bullet"/>
      <w:lvlText w:val="•"/>
      <w:lvlJc w:val="left"/>
      <w:pPr>
        <w:tabs>
          <w:tab w:val="num" w:pos="2160"/>
        </w:tabs>
        <w:ind w:left="2160" w:hanging="360"/>
      </w:pPr>
      <w:rPr>
        <w:rFonts w:ascii="Arial" w:hAnsi="Arial" w:hint="default"/>
      </w:rPr>
    </w:lvl>
    <w:lvl w:ilvl="3" w:tplc="747AD2FA" w:tentative="1">
      <w:start w:val="1"/>
      <w:numFmt w:val="bullet"/>
      <w:lvlText w:val="•"/>
      <w:lvlJc w:val="left"/>
      <w:pPr>
        <w:tabs>
          <w:tab w:val="num" w:pos="2880"/>
        </w:tabs>
        <w:ind w:left="2880" w:hanging="360"/>
      </w:pPr>
      <w:rPr>
        <w:rFonts w:ascii="Arial" w:hAnsi="Arial" w:hint="default"/>
      </w:rPr>
    </w:lvl>
    <w:lvl w:ilvl="4" w:tplc="784C9C76" w:tentative="1">
      <w:start w:val="1"/>
      <w:numFmt w:val="bullet"/>
      <w:lvlText w:val="•"/>
      <w:lvlJc w:val="left"/>
      <w:pPr>
        <w:tabs>
          <w:tab w:val="num" w:pos="3600"/>
        </w:tabs>
        <w:ind w:left="3600" w:hanging="360"/>
      </w:pPr>
      <w:rPr>
        <w:rFonts w:ascii="Arial" w:hAnsi="Arial" w:hint="default"/>
      </w:rPr>
    </w:lvl>
    <w:lvl w:ilvl="5" w:tplc="E5A8F0C6" w:tentative="1">
      <w:start w:val="1"/>
      <w:numFmt w:val="bullet"/>
      <w:lvlText w:val="•"/>
      <w:lvlJc w:val="left"/>
      <w:pPr>
        <w:tabs>
          <w:tab w:val="num" w:pos="4320"/>
        </w:tabs>
        <w:ind w:left="4320" w:hanging="360"/>
      </w:pPr>
      <w:rPr>
        <w:rFonts w:ascii="Arial" w:hAnsi="Arial" w:hint="default"/>
      </w:rPr>
    </w:lvl>
    <w:lvl w:ilvl="6" w:tplc="A112A278" w:tentative="1">
      <w:start w:val="1"/>
      <w:numFmt w:val="bullet"/>
      <w:lvlText w:val="•"/>
      <w:lvlJc w:val="left"/>
      <w:pPr>
        <w:tabs>
          <w:tab w:val="num" w:pos="5040"/>
        </w:tabs>
        <w:ind w:left="5040" w:hanging="360"/>
      </w:pPr>
      <w:rPr>
        <w:rFonts w:ascii="Arial" w:hAnsi="Arial" w:hint="default"/>
      </w:rPr>
    </w:lvl>
    <w:lvl w:ilvl="7" w:tplc="44F61246" w:tentative="1">
      <w:start w:val="1"/>
      <w:numFmt w:val="bullet"/>
      <w:lvlText w:val="•"/>
      <w:lvlJc w:val="left"/>
      <w:pPr>
        <w:tabs>
          <w:tab w:val="num" w:pos="5760"/>
        </w:tabs>
        <w:ind w:left="5760" w:hanging="360"/>
      </w:pPr>
      <w:rPr>
        <w:rFonts w:ascii="Arial" w:hAnsi="Arial" w:hint="default"/>
      </w:rPr>
    </w:lvl>
    <w:lvl w:ilvl="8" w:tplc="516E595E" w:tentative="1">
      <w:start w:val="1"/>
      <w:numFmt w:val="bullet"/>
      <w:lvlText w:val="•"/>
      <w:lvlJc w:val="left"/>
      <w:pPr>
        <w:tabs>
          <w:tab w:val="num" w:pos="6480"/>
        </w:tabs>
        <w:ind w:left="6480" w:hanging="360"/>
      </w:pPr>
      <w:rPr>
        <w:rFonts w:ascii="Arial" w:hAnsi="Arial" w:hint="default"/>
      </w:rPr>
    </w:lvl>
  </w:abstractNum>
  <w:abstractNum w:abstractNumId="7">
    <w:nsid w:val="2D16725F"/>
    <w:multiLevelType w:val="hybridMultilevel"/>
    <w:tmpl w:val="105E660A"/>
    <w:lvl w:ilvl="0" w:tplc="EE945664">
      <w:start w:val="1"/>
      <w:numFmt w:val="bullet"/>
      <w:lvlText w:val="•"/>
      <w:lvlJc w:val="left"/>
      <w:pPr>
        <w:tabs>
          <w:tab w:val="num" w:pos="720"/>
        </w:tabs>
        <w:ind w:left="720" w:hanging="360"/>
      </w:pPr>
      <w:rPr>
        <w:rFonts w:ascii="Arial" w:hAnsi="Arial" w:hint="default"/>
      </w:rPr>
    </w:lvl>
    <w:lvl w:ilvl="1" w:tplc="C326011C" w:tentative="1">
      <w:start w:val="1"/>
      <w:numFmt w:val="bullet"/>
      <w:lvlText w:val="•"/>
      <w:lvlJc w:val="left"/>
      <w:pPr>
        <w:tabs>
          <w:tab w:val="num" w:pos="1440"/>
        </w:tabs>
        <w:ind w:left="1440" w:hanging="360"/>
      </w:pPr>
      <w:rPr>
        <w:rFonts w:ascii="Arial" w:hAnsi="Arial" w:hint="default"/>
      </w:rPr>
    </w:lvl>
    <w:lvl w:ilvl="2" w:tplc="EE526770" w:tentative="1">
      <w:start w:val="1"/>
      <w:numFmt w:val="bullet"/>
      <w:lvlText w:val="•"/>
      <w:lvlJc w:val="left"/>
      <w:pPr>
        <w:tabs>
          <w:tab w:val="num" w:pos="2160"/>
        </w:tabs>
        <w:ind w:left="2160" w:hanging="360"/>
      </w:pPr>
      <w:rPr>
        <w:rFonts w:ascii="Arial" w:hAnsi="Arial" w:hint="default"/>
      </w:rPr>
    </w:lvl>
    <w:lvl w:ilvl="3" w:tplc="9DE28FE6" w:tentative="1">
      <w:start w:val="1"/>
      <w:numFmt w:val="bullet"/>
      <w:lvlText w:val="•"/>
      <w:lvlJc w:val="left"/>
      <w:pPr>
        <w:tabs>
          <w:tab w:val="num" w:pos="2880"/>
        </w:tabs>
        <w:ind w:left="2880" w:hanging="360"/>
      </w:pPr>
      <w:rPr>
        <w:rFonts w:ascii="Arial" w:hAnsi="Arial" w:hint="default"/>
      </w:rPr>
    </w:lvl>
    <w:lvl w:ilvl="4" w:tplc="CE5E8B86" w:tentative="1">
      <w:start w:val="1"/>
      <w:numFmt w:val="bullet"/>
      <w:lvlText w:val="•"/>
      <w:lvlJc w:val="left"/>
      <w:pPr>
        <w:tabs>
          <w:tab w:val="num" w:pos="3600"/>
        </w:tabs>
        <w:ind w:left="3600" w:hanging="360"/>
      </w:pPr>
      <w:rPr>
        <w:rFonts w:ascii="Arial" w:hAnsi="Arial" w:hint="default"/>
      </w:rPr>
    </w:lvl>
    <w:lvl w:ilvl="5" w:tplc="FF2CE424" w:tentative="1">
      <w:start w:val="1"/>
      <w:numFmt w:val="bullet"/>
      <w:lvlText w:val="•"/>
      <w:lvlJc w:val="left"/>
      <w:pPr>
        <w:tabs>
          <w:tab w:val="num" w:pos="4320"/>
        </w:tabs>
        <w:ind w:left="4320" w:hanging="360"/>
      </w:pPr>
      <w:rPr>
        <w:rFonts w:ascii="Arial" w:hAnsi="Arial" w:hint="default"/>
      </w:rPr>
    </w:lvl>
    <w:lvl w:ilvl="6" w:tplc="E7D0D61C" w:tentative="1">
      <w:start w:val="1"/>
      <w:numFmt w:val="bullet"/>
      <w:lvlText w:val="•"/>
      <w:lvlJc w:val="left"/>
      <w:pPr>
        <w:tabs>
          <w:tab w:val="num" w:pos="5040"/>
        </w:tabs>
        <w:ind w:left="5040" w:hanging="360"/>
      </w:pPr>
      <w:rPr>
        <w:rFonts w:ascii="Arial" w:hAnsi="Arial" w:hint="default"/>
      </w:rPr>
    </w:lvl>
    <w:lvl w:ilvl="7" w:tplc="6D6E7750" w:tentative="1">
      <w:start w:val="1"/>
      <w:numFmt w:val="bullet"/>
      <w:lvlText w:val="•"/>
      <w:lvlJc w:val="left"/>
      <w:pPr>
        <w:tabs>
          <w:tab w:val="num" w:pos="5760"/>
        </w:tabs>
        <w:ind w:left="5760" w:hanging="360"/>
      </w:pPr>
      <w:rPr>
        <w:rFonts w:ascii="Arial" w:hAnsi="Arial" w:hint="default"/>
      </w:rPr>
    </w:lvl>
    <w:lvl w:ilvl="8" w:tplc="A7E0D472" w:tentative="1">
      <w:start w:val="1"/>
      <w:numFmt w:val="bullet"/>
      <w:lvlText w:val="•"/>
      <w:lvlJc w:val="left"/>
      <w:pPr>
        <w:tabs>
          <w:tab w:val="num" w:pos="6480"/>
        </w:tabs>
        <w:ind w:left="6480" w:hanging="360"/>
      </w:pPr>
      <w:rPr>
        <w:rFonts w:ascii="Arial" w:hAnsi="Arial" w:hint="default"/>
      </w:rPr>
    </w:lvl>
  </w:abstractNum>
  <w:abstractNum w:abstractNumId="8">
    <w:nsid w:val="32C31448"/>
    <w:multiLevelType w:val="hybridMultilevel"/>
    <w:tmpl w:val="683AD2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351A1B"/>
    <w:multiLevelType w:val="hybridMultilevel"/>
    <w:tmpl w:val="A8F2BC22"/>
    <w:lvl w:ilvl="0" w:tplc="B7B2D7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7062D"/>
    <w:multiLevelType w:val="hybridMultilevel"/>
    <w:tmpl w:val="58367BA8"/>
    <w:lvl w:ilvl="0" w:tplc="6640FDC8">
      <w:start w:val="1"/>
      <w:numFmt w:val="bullet"/>
      <w:lvlText w:val="•"/>
      <w:lvlJc w:val="left"/>
      <w:pPr>
        <w:tabs>
          <w:tab w:val="num" w:pos="720"/>
        </w:tabs>
        <w:ind w:left="720" w:hanging="360"/>
      </w:pPr>
      <w:rPr>
        <w:rFonts w:ascii="Arial" w:hAnsi="Arial" w:hint="default"/>
      </w:rPr>
    </w:lvl>
    <w:lvl w:ilvl="1" w:tplc="9800BC16" w:tentative="1">
      <w:start w:val="1"/>
      <w:numFmt w:val="bullet"/>
      <w:lvlText w:val="•"/>
      <w:lvlJc w:val="left"/>
      <w:pPr>
        <w:tabs>
          <w:tab w:val="num" w:pos="1440"/>
        </w:tabs>
        <w:ind w:left="1440" w:hanging="360"/>
      </w:pPr>
      <w:rPr>
        <w:rFonts w:ascii="Arial" w:hAnsi="Arial" w:hint="default"/>
      </w:rPr>
    </w:lvl>
    <w:lvl w:ilvl="2" w:tplc="1C60E8C4" w:tentative="1">
      <w:start w:val="1"/>
      <w:numFmt w:val="bullet"/>
      <w:lvlText w:val="•"/>
      <w:lvlJc w:val="left"/>
      <w:pPr>
        <w:tabs>
          <w:tab w:val="num" w:pos="2160"/>
        </w:tabs>
        <w:ind w:left="2160" w:hanging="360"/>
      </w:pPr>
      <w:rPr>
        <w:rFonts w:ascii="Arial" w:hAnsi="Arial" w:hint="default"/>
      </w:rPr>
    </w:lvl>
    <w:lvl w:ilvl="3" w:tplc="4D48242A" w:tentative="1">
      <w:start w:val="1"/>
      <w:numFmt w:val="bullet"/>
      <w:lvlText w:val="•"/>
      <w:lvlJc w:val="left"/>
      <w:pPr>
        <w:tabs>
          <w:tab w:val="num" w:pos="2880"/>
        </w:tabs>
        <w:ind w:left="2880" w:hanging="360"/>
      </w:pPr>
      <w:rPr>
        <w:rFonts w:ascii="Arial" w:hAnsi="Arial" w:hint="default"/>
      </w:rPr>
    </w:lvl>
    <w:lvl w:ilvl="4" w:tplc="D52A2FF0" w:tentative="1">
      <w:start w:val="1"/>
      <w:numFmt w:val="bullet"/>
      <w:lvlText w:val="•"/>
      <w:lvlJc w:val="left"/>
      <w:pPr>
        <w:tabs>
          <w:tab w:val="num" w:pos="3600"/>
        </w:tabs>
        <w:ind w:left="3600" w:hanging="360"/>
      </w:pPr>
      <w:rPr>
        <w:rFonts w:ascii="Arial" w:hAnsi="Arial" w:hint="default"/>
      </w:rPr>
    </w:lvl>
    <w:lvl w:ilvl="5" w:tplc="56740E4E" w:tentative="1">
      <w:start w:val="1"/>
      <w:numFmt w:val="bullet"/>
      <w:lvlText w:val="•"/>
      <w:lvlJc w:val="left"/>
      <w:pPr>
        <w:tabs>
          <w:tab w:val="num" w:pos="4320"/>
        </w:tabs>
        <w:ind w:left="4320" w:hanging="360"/>
      </w:pPr>
      <w:rPr>
        <w:rFonts w:ascii="Arial" w:hAnsi="Arial" w:hint="default"/>
      </w:rPr>
    </w:lvl>
    <w:lvl w:ilvl="6" w:tplc="026C316E" w:tentative="1">
      <w:start w:val="1"/>
      <w:numFmt w:val="bullet"/>
      <w:lvlText w:val="•"/>
      <w:lvlJc w:val="left"/>
      <w:pPr>
        <w:tabs>
          <w:tab w:val="num" w:pos="5040"/>
        </w:tabs>
        <w:ind w:left="5040" w:hanging="360"/>
      </w:pPr>
      <w:rPr>
        <w:rFonts w:ascii="Arial" w:hAnsi="Arial" w:hint="default"/>
      </w:rPr>
    </w:lvl>
    <w:lvl w:ilvl="7" w:tplc="8FD0A794" w:tentative="1">
      <w:start w:val="1"/>
      <w:numFmt w:val="bullet"/>
      <w:lvlText w:val="•"/>
      <w:lvlJc w:val="left"/>
      <w:pPr>
        <w:tabs>
          <w:tab w:val="num" w:pos="5760"/>
        </w:tabs>
        <w:ind w:left="5760" w:hanging="360"/>
      </w:pPr>
      <w:rPr>
        <w:rFonts w:ascii="Arial" w:hAnsi="Arial" w:hint="default"/>
      </w:rPr>
    </w:lvl>
    <w:lvl w:ilvl="8" w:tplc="65D4F75E" w:tentative="1">
      <w:start w:val="1"/>
      <w:numFmt w:val="bullet"/>
      <w:lvlText w:val="•"/>
      <w:lvlJc w:val="left"/>
      <w:pPr>
        <w:tabs>
          <w:tab w:val="num" w:pos="6480"/>
        </w:tabs>
        <w:ind w:left="6480" w:hanging="360"/>
      </w:pPr>
      <w:rPr>
        <w:rFonts w:ascii="Arial" w:hAnsi="Arial" w:hint="default"/>
      </w:rPr>
    </w:lvl>
  </w:abstractNum>
  <w:abstractNum w:abstractNumId="11">
    <w:nsid w:val="3F5A1986"/>
    <w:multiLevelType w:val="hybridMultilevel"/>
    <w:tmpl w:val="EFAAC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4FD4F42"/>
    <w:multiLevelType w:val="hybridMultilevel"/>
    <w:tmpl w:val="DAFA284A"/>
    <w:lvl w:ilvl="0" w:tplc="FA5087AE">
      <w:start w:val="1"/>
      <w:numFmt w:val="bullet"/>
      <w:lvlText w:val="•"/>
      <w:lvlJc w:val="left"/>
      <w:pPr>
        <w:tabs>
          <w:tab w:val="num" w:pos="720"/>
        </w:tabs>
        <w:ind w:left="720" w:hanging="360"/>
      </w:pPr>
      <w:rPr>
        <w:rFonts w:ascii="Arial" w:hAnsi="Arial" w:hint="default"/>
      </w:rPr>
    </w:lvl>
    <w:lvl w:ilvl="1" w:tplc="AA529460" w:tentative="1">
      <w:start w:val="1"/>
      <w:numFmt w:val="bullet"/>
      <w:lvlText w:val="•"/>
      <w:lvlJc w:val="left"/>
      <w:pPr>
        <w:tabs>
          <w:tab w:val="num" w:pos="1440"/>
        </w:tabs>
        <w:ind w:left="1440" w:hanging="360"/>
      </w:pPr>
      <w:rPr>
        <w:rFonts w:ascii="Arial" w:hAnsi="Arial" w:hint="default"/>
      </w:rPr>
    </w:lvl>
    <w:lvl w:ilvl="2" w:tplc="BEC63328" w:tentative="1">
      <w:start w:val="1"/>
      <w:numFmt w:val="bullet"/>
      <w:lvlText w:val="•"/>
      <w:lvlJc w:val="left"/>
      <w:pPr>
        <w:tabs>
          <w:tab w:val="num" w:pos="2160"/>
        </w:tabs>
        <w:ind w:left="2160" w:hanging="360"/>
      </w:pPr>
      <w:rPr>
        <w:rFonts w:ascii="Arial" w:hAnsi="Arial" w:hint="default"/>
      </w:rPr>
    </w:lvl>
    <w:lvl w:ilvl="3" w:tplc="EE86410C" w:tentative="1">
      <w:start w:val="1"/>
      <w:numFmt w:val="bullet"/>
      <w:lvlText w:val="•"/>
      <w:lvlJc w:val="left"/>
      <w:pPr>
        <w:tabs>
          <w:tab w:val="num" w:pos="2880"/>
        </w:tabs>
        <w:ind w:left="2880" w:hanging="360"/>
      </w:pPr>
      <w:rPr>
        <w:rFonts w:ascii="Arial" w:hAnsi="Arial" w:hint="default"/>
      </w:rPr>
    </w:lvl>
    <w:lvl w:ilvl="4" w:tplc="F3604FF2" w:tentative="1">
      <w:start w:val="1"/>
      <w:numFmt w:val="bullet"/>
      <w:lvlText w:val="•"/>
      <w:lvlJc w:val="left"/>
      <w:pPr>
        <w:tabs>
          <w:tab w:val="num" w:pos="3600"/>
        </w:tabs>
        <w:ind w:left="3600" w:hanging="360"/>
      </w:pPr>
      <w:rPr>
        <w:rFonts w:ascii="Arial" w:hAnsi="Arial" w:hint="default"/>
      </w:rPr>
    </w:lvl>
    <w:lvl w:ilvl="5" w:tplc="87683604" w:tentative="1">
      <w:start w:val="1"/>
      <w:numFmt w:val="bullet"/>
      <w:lvlText w:val="•"/>
      <w:lvlJc w:val="left"/>
      <w:pPr>
        <w:tabs>
          <w:tab w:val="num" w:pos="4320"/>
        </w:tabs>
        <w:ind w:left="4320" w:hanging="360"/>
      </w:pPr>
      <w:rPr>
        <w:rFonts w:ascii="Arial" w:hAnsi="Arial" w:hint="default"/>
      </w:rPr>
    </w:lvl>
    <w:lvl w:ilvl="6" w:tplc="CA245A02" w:tentative="1">
      <w:start w:val="1"/>
      <w:numFmt w:val="bullet"/>
      <w:lvlText w:val="•"/>
      <w:lvlJc w:val="left"/>
      <w:pPr>
        <w:tabs>
          <w:tab w:val="num" w:pos="5040"/>
        </w:tabs>
        <w:ind w:left="5040" w:hanging="360"/>
      </w:pPr>
      <w:rPr>
        <w:rFonts w:ascii="Arial" w:hAnsi="Arial" w:hint="default"/>
      </w:rPr>
    </w:lvl>
    <w:lvl w:ilvl="7" w:tplc="81DA2FBE" w:tentative="1">
      <w:start w:val="1"/>
      <w:numFmt w:val="bullet"/>
      <w:lvlText w:val="•"/>
      <w:lvlJc w:val="left"/>
      <w:pPr>
        <w:tabs>
          <w:tab w:val="num" w:pos="5760"/>
        </w:tabs>
        <w:ind w:left="5760" w:hanging="360"/>
      </w:pPr>
      <w:rPr>
        <w:rFonts w:ascii="Arial" w:hAnsi="Arial" w:hint="default"/>
      </w:rPr>
    </w:lvl>
    <w:lvl w:ilvl="8" w:tplc="E668B948" w:tentative="1">
      <w:start w:val="1"/>
      <w:numFmt w:val="bullet"/>
      <w:lvlText w:val="•"/>
      <w:lvlJc w:val="left"/>
      <w:pPr>
        <w:tabs>
          <w:tab w:val="num" w:pos="6480"/>
        </w:tabs>
        <w:ind w:left="6480" w:hanging="360"/>
      </w:pPr>
      <w:rPr>
        <w:rFonts w:ascii="Arial" w:hAnsi="Arial" w:hint="default"/>
      </w:rPr>
    </w:lvl>
  </w:abstractNum>
  <w:abstractNum w:abstractNumId="13">
    <w:nsid w:val="482F7BC3"/>
    <w:multiLevelType w:val="hybridMultilevel"/>
    <w:tmpl w:val="77BE102C"/>
    <w:lvl w:ilvl="0" w:tplc="C760375A">
      <w:start w:val="1"/>
      <w:numFmt w:val="bullet"/>
      <w:lvlText w:val="•"/>
      <w:lvlJc w:val="left"/>
      <w:pPr>
        <w:tabs>
          <w:tab w:val="num" w:pos="720"/>
        </w:tabs>
        <w:ind w:left="720" w:hanging="360"/>
      </w:pPr>
      <w:rPr>
        <w:rFonts w:ascii="Arial" w:hAnsi="Arial" w:hint="default"/>
      </w:rPr>
    </w:lvl>
    <w:lvl w:ilvl="1" w:tplc="D262B37A" w:tentative="1">
      <w:start w:val="1"/>
      <w:numFmt w:val="bullet"/>
      <w:lvlText w:val="•"/>
      <w:lvlJc w:val="left"/>
      <w:pPr>
        <w:tabs>
          <w:tab w:val="num" w:pos="1440"/>
        </w:tabs>
        <w:ind w:left="1440" w:hanging="360"/>
      </w:pPr>
      <w:rPr>
        <w:rFonts w:ascii="Arial" w:hAnsi="Arial" w:hint="default"/>
      </w:rPr>
    </w:lvl>
    <w:lvl w:ilvl="2" w:tplc="E08293CC" w:tentative="1">
      <w:start w:val="1"/>
      <w:numFmt w:val="bullet"/>
      <w:lvlText w:val="•"/>
      <w:lvlJc w:val="left"/>
      <w:pPr>
        <w:tabs>
          <w:tab w:val="num" w:pos="2160"/>
        </w:tabs>
        <w:ind w:left="2160" w:hanging="360"/>
      </w:pPr>
      <w:rPr>
        <w:rFonts w:ascii="Arial" w:hAnsi="Arial" w:hint="default"/>
      </w:rPr>
    </w:lvl>
    <w:lvl w:ilvl="3" w:tplc="9C68DA74" w:tentative="1">
      <w:start w:val="1"/>
      <w:numFmt w:val="bullet"/>
      <w:lvlText w:val="•"/>
      <w:lvlJc w:val="left"/>
      <w:pPr>
        <w:tabs>
          <w:tab w:val="num" w:pos="2880"/>
        </w:tabs>
        <w:ind w:left="2880" w:hanging="360"/>
      </w:pPr>
      <w:rPr>
        <w:rFonts w:ascii="Arial" w:hAnsi="Arial" w:hint="default"/>
      </w:rPr>
    </w:lvl>
    <w:lvl w:ilvl="4" w:tplc="0FF8FC56" w:tentative="1">
      <w:start w:val="1"/>
      <w:numFmt w:val="bullet"/>
      <w:lvlText w:val="•"/>
      <w:lvlJc w:val="left"/>
      <w:pPr>
        <w:tabs>
          <w:tab w:val="num" w:pos="3600"/>
        </w:tabs>
        <w:ind w:left="3600" w:hanging="360"/>
      </w:pPr>
      <w:rPr>
        <w:rFonts w:ascii="Arial" w:hAnsi="Arial" w:hint="default"/>
      </w:rPr>
    </w:lvl>
    <w:lvl w:ilvl="5" w:tplc="262E18A0" w:tentative="1">
      <w:start w:val="1"/>
      <w:numFmt w:val="bullet"/>
      <w:lvlText w:val="•"/>
      <w:lvlJc w:val="left"/>
      <w:pPr>
        <w:tabs>
          <w:tab w:val="num" w:pos="4320"/>
        </w:tabs>
        <w:ind w:left="4320" w:hanging="360"/>
      </w:pPr>
      <w:rPr>
        <w:rFonts w:ascii="Arial" w:hAnsi="Arial" w:hint="default"/>
      </w:rPr>
    </w:lvl>
    <w:lvl w:ilvl="6" w:tplc="239C825E" w:tentative="1">
      <w:start w:val="1"/>
      <w:numFmt w:val="bullet"/>
      <w:lvlText w:val="•"/>
      <w:lvlJc w:val="left"/>
      <w:pPr>
        <w:tabs>
          <w:tab w:val="num" w:pos="5040"/>
        </w:tabs>
        <w:ind w:left="5040" w:hanging="360"/>
      </w:pPr>
      <w:rPr>
        <w:rFonts w:ascii="Arial" w:hAnsi="Arial" w:hint="default"/>
      </w:rPr>
    </w:lvl>
    <w:lvl w:ilvl="7" w:tplc="E73C8124" w:tentative="1">
      <w:start w:val="1"/>
      <w:numFmt w:val="bullet"/>
      <w:lvlText w:val="•"/>
      <w:lvlJc w:val="left"/>
      <w:pPr>
        <w:tabs>
          <w:tab w:val="num" w:pos="5760"/>
        </w:tabs>
        <w:ind w:left="5760" w:hanging="360"/>
      </w:pPr>
      <w:rPr>
        <w:rFonts w:ascii="Arial" w:hAnsi="Arial" w:hint="default"/>
      </w:rPr>
    </w:lvl>
    <w:lvl w:ilvl="8" w:tplc="B366CA6A" w:tentative="1">
      <w:start w:val="1"/>
      <w:numFmt w:val="bullet"/>
      <w:lvlText w:val="•"/>
      <w:lvlJc w:val="left"/>
      <w:pPr>
        <w:tabs>
          <w:tab w:val="num" w:pos="6480"/>
        </w:tabs>
        <w:ind w:left="6480" w:hanging="360"/>
      </w:pPr>
      <w:rPr>
        <w:rFonts w:ascii="Arial" w:hAnsi="Arial" w:hint="default"/>
      </w:rPr>
    </w:lvl>
  </w:abstractNum>
  <w:abstractNum w:abstractNumId="14">
    <w:nsid w:val="49E33B28"/>
    <w:multiLevelType w:val="hybridMultilevel"/>
    <w:tmpl w:val="7174EE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632ABA"/>
    <w:multiLevelType w:val="hybridMultilevel"/>
    <w:tmpl w:val="AFE44FD2"/>
    <w:lvl w:ilvl="0" w:tplc="B480424C">
      <w:start w:val="1"/>
      <w:numFmt w:val="bullet"/>
      <w:lvlText w:val="•"/>
      <w:lvlJc w:val="left"/>
      <w:pPr>
        <w:tabs>
          <w:tab w:val="num" w:pos="720"/>
        </w:tabs>
        <w:ind w:left="720" w:hanging="360"/>
      </w:pPr>
      <w:rPr>
        <w:rFonts w:ascii="Arial" w:hAnsi="Arial" w:hint="default"/>
      </w:rPr>
    </w:lvl>
    <w:lvl w:ilvl="1" w:tplc="AF7CA3E0" w:tentative="1">
      <w:start w:val="1"/>
      <w:numFmt w:val="bullet"/>
      <w:lvlText w:val="•"/>
      <w:lvlJc w:val="left"/>
      <w:pPr>
        <w:tabs>
          <w:tab w:val="num" w:pos="1440"/>
        </w:tabs>
        <w:ind w:left="1440" w:hanging="360"/>
      </w:pPr>
      <w:rPr>
        <w:rFonts w:ascii="Arial" w:hAnsi="Arial" w:hint="default"/>
      </w:rPr>
    </w:lvl>
    <w:lvl w:ilvl="2" w:tplc="7200ED42" w:tentative="1">
      <w:start w:val="1"/>
      <w:numFmt w:val="bullet"/>
      <w:lvlText w:val="•"/>
      <w:lvlJc w:val="left"/>
      <w:pPr>
        <w:tabs>
          <w:tab w:val="num" w:pos="2160"/>
        </w:tabs>
        <w:ind w:left="2160" w:hanging="360"/>
      </w:pPr>
      <w:rPr>
        <w:rFonts w:ascii="Arial" w:hAnsi="Arial" w:hint="default"/>
      </w:rPr>
    </w:lvl>
    <w:lvl w:ilvl="3" w:tplc="B636B724" w:tentative="1">
      <w:start w:val="1"/>
      <w:numFmt w:val="bullet"/>
      <w:lvlText w:val="•"/>
      <w:lvlJc w:val="left"/>
      <w:pPr>
        <w:tabs>
          <w:tab w:val="num" w:pos="2880"/>
        </w:tabs>
        <w:ind w:left="2880" w:hanging="360"/>
      </w:pPr>
      <w:rPr>
        <w:rFonts w:ascii="Arial" w:hAnsi="Arial" w:hint="default"/>
      </w:rPr>
    </w:lvl>
    <w:lvl w:ilvl="4" w:tplc="5FCEF3D2" w:tentative="1">
      <w:start w:val="1"/>
      <w:numFmt w:val="bullet"/>
      <w:lvlText w:val="•"/>
      <w:lvlJc w:val="left"/>
      <w:pPr>
        <w:tabs>
          <w:tab w:val="num" w:pos="3600"/>
        </w:tabs>
        <w:ind w:left="3600" w:hanging="360"/>
      </w:pPr>
      <w:rPr>
        <w:rFonts w:ascii="Arial" w:hAnsi="Arial" w:hint="default"/>
      </w:rPr>
    </w:lvl>
    <w:lvl w:ilvl="5" w:tplc="601A2450" w:tentative="1">
      <w:start w:val="1"/>
      <w:numFmt w:val="bullet"/>
      <w:lvlText w:val="•"/>
      <w:lvlJc w:val="left"/>
      <w:pPr>
        <w:tabs>
          <w:tab w:val="num" w:pos="4320"/>
        </w:tabs>
        <w:ind w:left="4320" w:hanging="360"/>
      </w:pPr>
      <w:rPr>
        <w:rFonts w:ascii="Arial" w:hAnsi="Arial" w:hint="default"/>
      </w:rPr>
    </w:lvl>
    <w:lvl w:ilvl="6" w:tplc="7CECD276" w:tentative="1">
      <w:start w:val="1"/>
      <w:numFmt w:val="bullet"/>
      <w:lvlText w:val="•"/>
      <w:lvlJc w:val="left"/>
      <w:pPr>
        <w:tabs>
          <w:tab w:val="num" w:pos="5040"/>
        </w:tabs>
        <w:ind w:left="5040" w:hanging="360"/>
      </w:pPr>
      <w:rPr>
        <w:rFonts w:ascii="Arial" w:hAnsi="Arial" w:hint="default"/>
      </w:rPr>
    </w:lvl>
    <w:lvl w:ilvl="7" w:tplc="7D9E7DE6" w:tentative="1">
      <w:start w:val="1"/>
      <w:numFmt w:val="bullet"/>
      <w:lvlText w:val="•"/>
      <w:lvlJc w:val="left"/>
      <w:pPr>
        <w:tabs>
          <w:tab w:val="num" w:pos="5760"/>
        </w:tabs>
        <w:ind w:left="5760" w:hanging="360"/>
      </w:pPr>
      <w:rPr>
        <w:rFonts w:ascii="Arial" w:hAnsi="Arial" w:hint="default"/>
      </w:rPr>
    </w:lvl>
    <w:lvl w:ilvl="8" w:tplc="52A037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1"/>
  </w:num>
  <w:num w:numId="4">
    <w:abstractNumId w:val="8"/>
  </w:num>
  <w:num w:numId="5">
    <w:abstractNumId w:val="14"/>
  </w:num>
  <w:num w:numId="6">
    <w:abstractNumId w:val="6"/>
  </w:num>
  <w:num w:numId="7">
    <w:abstractNumId w:val="2"/>
  </w:num>
  <w:num w:numId="8">
    <w:abstractNumId w:val="15"/>
  </w:num>
  <w:num w:numId="9">
    <w:abstractNumId w:val="13"/>
  </w:num>
  <w:num w:numId="10">
    <w:abstractNumId w:val="11"/>
  </w:num>
  <w:num w:numId="11">
    <w:abstractNumId w:val="7"/>
  </w:num>
  <w:num w:numId="12">
    <w:abstractNumId w:val="3"/>
  </w:num>
  <w:num w:numId="13">
    <w:abstractNumId w:val="4"/>
  </w:num>
  <w:num w:numId="14">
    <w:abstractNumId w:val="5"/>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EC"/>
    <w:rsid w:val="00005242"/>
    <w:rsid w:val="00031058"/>
    <w:rsid w:val="000341E2"/>
    <w:rsid w:val="0003733C"/>
    <w:rsid w:val="000554C4"/>
    <w:rsid w:val="00055C1A"/>
    <w:rsid w:val="00063464"/>
    <w:rsid w:val="000723D3"/>
    <w:rsid w:val="00072DE6"/>
    <w:rsid w:val="00085399"/>
    <w:rsid w:val="00096EAF"/>
    <w:rsid w:val="000B1F49"/>
    <w:rsid w:val="000B3DCE"/>
    <w:rsid w:val="000C0A3F"/>
    <w:rsid w:val="000C4705"/>
    <w:rsid w:val="000E096E"/>
    <w:rsid w:val="000E1624"/>
    <w:rsid w:val="000E25BF"/>
    <w:rsid w:val="000E4838"/>
    <w:rsid w:val="000F5098"/>
    <w:rsid w:val="000F77E0"/>
    <w:rsid w:val="0011054C"/>
    <w:rsid w:val="00115475"/>
    <w:rsid w:val="001217A5"/>
    <w:rsid w:val="00131B9E"/>
    <w:rsid w:val="00131C48"/>
    <w:rsid w:val="00140AB5"/>
    <w:rsid w:val="00141B57"/>
    <w:rsid w:val="00142748"/>
    <w:rsid w:val="00151708"/>
    <w:rsid w:val="00152EA1"/>
    <w:rsid w:val="0017020F"/>
    <w:rsid w:val="001719D9"/>
    <w:rsid w:val="0018097E"/>
    <w:rsid w:val="0018510D"/>
    <w:rsid w:val="001909E5"/>
    <w:rsid w:val="001A0E74"/>
    <w:rsid w:val="001B2405"/>
    <w:rsid w:val="001B2F93"/>
    <w:rsid w:val="001B4336"/>
    <w:rsid w:val="001C094D"/>
    <w:rsid w:val="001C3F1E"/>
    <w:rsid w:val="001C78CB"/>
    <w:rsid w:val="001D3276"/>
    <w:rsid w:val="001D68CB"/>
    <w:rsid w:val="001E5426"/>
    <w:rsid w:val="001F63AE"/>
    <w:rsid w:val="00201808"/>
    <w:rsid w:val="00203208"/>
    <w:rsid w:val="00205600"/>
    <w:rsid w:val="00207A65"/>
    <w:rsid w:val="0022467C"/>
    <w:rsid w:val="00224770"/>
    <w:rsid w:val="0022605D"/>
    <w:rsid w:val="00230FF6"/>
    <w:rsid w:val="00232642"/>
    <w:rsid w:val="00266564"/>
    <w:rsid w:val="00266776"/>
    <w:rsid w:val="0026724D"/>
    <w:rsid w:val="00267307"/>
    <w:rsid w:val="00274E94"/>
    <w:rsid w:val="002858A8"/>
    <w:rsid w:val="00286134"/>
    <w:rsid w:val="0029108F"/>
    <w:rsid w:val="002B07A3"/>
    <w:rsid w:val="002B33D5"/>
    <w:rsid w:val="002B4703"/>
    <w:rsid w:val="002D572C"/>
    <w:rsid w:val="002D7526"/>
    <w:rsid w:val="002E2A7D"/>
    <w:rsid w:val="002E5033"/>
    <w:rsid w:val="002F4B3C"/>
    <w:rsid w:val="00305A08"/>
    <w:rsid w:val="0031098C"/>
    <w:rsid w:val="00333D19"/>
    <w:rsid w:val="0033430D"/>
    <w:rsid w:val="0033782A"/>
    <w:rsid w:val="003473BD"/>
    <w:rsid w:val="00347570"/>
    <w:rsid w:val="003530C0"/>
    <w:rsid w:val="003553AF"/>
    <w:rsid w:val="00356F73"/>
    <w:rsid w:val="0038150F"/>
    <w:rsid w:val="00383AE7"/>
    <w:rsid w:val="0039102C"/>
    <w:rsid w:val="003A20A2"/>
    <w:rsid w:val="003B2B56"/>
    <w:rsid w:val="003B59A6"/>
    <w:rsid w:val="003C1ED5"/>
    <w:rsid w:val="003C6B2F"/>
    <w:rsid w:val="003D1CDB"/>
    <w:rsid w:val="003D58F2"/>
    <w:rsid w:val="003E3CE7"/>
    <w:rsid w:val="003E4221"/>
    <w:rsid w:val="00410BE4"/>
    <w:rsid w:val="00423DBA"/>
    <w:rsid w:val="00424E98"/>
    <w:rsid w:val="00425856"/>
    <w:rsid w:val="004307D2"/>
    <w:rsid w:val="004351F8"/>
    <w:rsid w:val="00457A8B"/>
    <w:rsid w:val="00457C22"/>
    <w:rsid w:val="004633D9"/>
    <w:rsid w:val="00464F98"/>
    <w:rsid w:val="004661B3"/>
    <w:rsid w:val="004673BA"/>
    <w:rsid w:val="00472209"/>
    <w:rsid w:val="00480FA1"/>
    <w:rsid w:val="00482908"/>
    <w:rsid w:val="00487542"/>
    <w:rsid w:val="0049728D"/>
    <w:rsid w:val="004A661C"/>
    <w:rsid w:val="004C28A2"/>
    <w:rsid w:val="004C2C32"/>
    <w:rsid w:val="004D1842"/>
    <w:rsid w:val="004D2C31"/>
    <w:rsid w:val="004D3991"/>
    <w:rsid w:val="004E586E"/>
    <w:rsid w:val="004F0D94"/>
    <w:rsid w:val="004F55ED"/>
    <w:rsid w:val="005002E1"/>
    <w:rsid w:val="005064E6"/>
    <w:rsid w:val="00510A21"/>
    <w:rsid w:val="005115BB"/>
    <w:rsid w:val="00513A29"/>
    <w:rsid w:val="00513D3B"/>
    <w:rsid w:val="00521F19"/>
    <w:rsid w:val="00536D06"/>
    <w:rsid w:val="00540D3D"/>
    <w:rsid w:val="00550B9B"/>
    <w:rsid w:val="005545B6"/>
    <w:rsid w:val="00562098"/>
    <w:rsid w:val="00567266"/>
    <w:rsid w:val="00570CA3"/>
    <w:rsid w:val="00575401"/>
    <w:rsid w:val="005856AF"/>
    <w:rsid w:val="00585B4E"/>
    <w:rsid w:val="005861BD"/>
    <w:rsid w:val="0058693D"/>
    <w:rsid w:val="00592B76"/>
    <w:rsid w:val="005D0C9A"/>
    <w:rsid w:val="005D694B"/>
    <w:rsid w:val="005E0269"/>
    <w:rsid w:val="005E2A13"/>
    <w:rsid w:val="005E3CDC"/>
    <w:rsid w:val="005F5DB9"/>
    <w:rsid w:val="00616737"/>
    <w:rsid w:val="00620840"/>
    <w:rsid w:val="00621287"/>
    <w:rsid w:val="00622542"/>
    <w:rsid w:val="00637EAF"/>
    <w:rsid w:val="006471DF"/>
    <w:rsid w:val="00651FB3"/>
    <w:rsid w:val="00656EB6"/>
    <w:rsid w:val="006659C7"/>
    <w:rsid w:val="00675B69"/>
    <w:rsid w:val="006764E2"/>
    <w:rsid w:val="00676871"/>
    <w:rsid w:val="00680E24"/>
    <w:rsid w:val="006A3704"/>
    <w:rsid w:val="006A393E"/>
    <w:rsid w:val="006A47CD"/>
    <w:rsid w:val="006B2091"/>
    <w:rsid w:val="006C5DBD"/>
    <w:rsid w:val="006C7DED"/>
    <w:rsid w:val="006D0818"/>
    <w:rsid w:val="006E1D26"/>
    <w:rsid w:val="006F3ED1"/>
    <w:rsid w:val="006F4F58"/>
    <w:rsid w:val="00706555"/>
    <w:rsid w:val="0070662A"/>
    <w:rsid w:val="00727FFC"/>
    <w:rsid w:val="007368EC"/>
    <w:rsid w:val="0073752E"/>
    <w:rsid w:val="007609D6"/>
    <w:rsid w:val="00763969"/>
    <w:rsid w:val="00765FAE"/>
    <w:rsid w:val="00774CE6"/>
    <w:rsid w:val="0078383C"/>
    <w:rsid w:val="00785ADA"/>
    <w:rsid w:val="00793B2B"/>
    <w:rsid w:val="007A652B"/>
    <w:rsid w:val="007B6D35"/>
    <w:rsid w:val="007C4C89"/>
    <w:rsid w:val="007D4047"/>
    <w:rsid w:val="007D45F1"/>
    <w:rsid w:val="007D6A28"/>
    <w:rsid w:val="007D7FCD"/>
    <w:rsid w:val="007E0D88"/>
    <w:rsid w:val="007F39B3"/>
    <w:rsid w:val="007F51B7"/>
    <w:rsid w:val="007F6754"/>
    <w:rsid w:val="008263D9"/>
    <w:rsid w:val="0083759B"/>
    <w:rsid w:val="00870A08"/>
    <w:rsid w:val="008747EC"/>
    <w:rsid w:val="008864ED"/>
    <w:rsid w:val="00887284"/>
    <w:rsid w:val="008A088E"/>
    <w:rsid w:val="008A0DA4"/>
    <w:rsid w:val="008A3591"/>
    <w:rsid w:val="008A42D2"/>
    <w:rsid w:val="008C118D"/>
    <w:rsid w:val="008C3244"/>
    <w:rsid w:val="008E4CA2"/>
    <w:rsid w:val="008F383E"/>
    <w:rsid w:val="008F535E"/>
    <w:rsid w:val="008F6283"/>
    <w:rsid w:val="00912157"/>
    <w:rsid w:val="00915E91"/>
    <w:rsid w:val="0092249B"/>
    <w:rsid w:val="009276A5"/>
    <w:rsid w:val="0093184A"/>
    <w:rsid w:val="0093202D"/>
    <w:rsid w:val="0093359B"/>
    <w:rsid w:val="009571F3"/>
    <w:rsid w:val="00961EB8"/>
    <w:rsid w:val="009643FA"/>
    <w:rsid w:val="00973451"/>
    <w:rsid w:val="00974241"/>
    <w:rsid w:val="009853FA"/>
    <w:rsid w:val="00985737"/>
    <w:rsid w:val="00991437"/>
    <w:rsid w:val="009A38AD"/>
    <w:rsid w:val="009A3D7D"/>
    <w:rsid w:val="009C2778"/>
    <w:rsid w:val="009C2B39"/>
    <w:rsid w:val="009C6C4B"/>
    <w:rsid w:val="009E7B60"/>
    <w:rsid w:val="009F15D6"/>
    <w:rsid w:val="009F2292"/>
    <w:rsid w:val="009F27F9"/>
    <w:rsid w:val="009F5141"/>
    <w:rsid w:val="009F58AD"/>
    <w:rsid w:val="00A02E54"/>
    <w:rsid w:val="00A05D09"/>
    <w:rsid w:val="00A0687D"/>
    <w:rsid w:val="00A0692D"/>
    <w:rsid w:val="00A106DA"/>
    <w:rsid w:val="00A15FA8"/>
    <w:rsid w:val="00A2265D"/>
    <w:rsid w:val="00A22939"/>
    <w:rsid w:val="00A27C15"/>
    <w:rsid w:val="00A35704"/>
    <w:rsid w:val="00A43987"/>
    <w:rsid w:val="00A45B35"/>
    <w:rsid w:val="00A51FAD"/>
    <w:rsid w:val="00A532EC"/>
    <w:rsid w:val="00A55870"/>
    <w:rsid w:val="00A55E67"/>
    <w:rsid w:val="00A56189"/>
    <w:rsid w:val="00A70054"/>
    <w:rsid w:val="00A706C5"/>
    <w:rsid w:val="00A85577"/>
    <w:rsid w:val="00AA30E7"/>
    <w:rsid w:val="00AA34A3"/>
    <w:rsid w:val="00AB47FC"/>
    <w:rsid w:val="00AD314D"/>
    <w:rsid w:val="00AE2C8C"/>
    <w:rsid w:val="00B152E5"/>
    <w:rsid w:val="00B25B84"/>
    <w:rsid w:val="00B46BB3"/>
    <w:rsid w:val="00B4721E"/>
    <w:rsid w:val="00B542A7"/>
    <w:rsid w:val="00B75874"/>
    <w:rsid w:val="00B7716B"/>
    <w:rsid w:val="00B84C75"/>
    <w:rsid w:val="00B94747"/>
    <w:rsid w:val="00B96E35"/>
    <w:rsid w:val="00BA230D"/>
    <w:rsid w:val="00BA2847"/>
    <w:rsid w:val="00BB0FAB"/>
    <w:rsid w:val="00BB1921"/>
    <w:rsid w:val="00BC28F8"/>
    <w:rsid w:val="00BC79E5"/>
    <w:rsid w:val="00BE674C"/>
    <w:rsid w:val="00BF2615"/>
    <w:rsid w:val="00BF7686"/>
    <w:rsid w:val="00C036B2"/>
    <w:rsid w:val="00C06878"/>
    <w:rsid w:val="00C125C5"/>
    <w:rsid w:val="00C2659B"/>
    <w:rsid w:val="00C31F3D"/>
    <w:rsid w:val="00C338F4"/>
    <w:rsid w:val="00C36672"/>
    <w:rsid w:val="00C43178"/>
    <w:rsid w:val="00C51CD0"/>
    <w:rsid w:val="00C51CF5"/>
    <w:rsid w:val="00C55A04"/>
    <w:rsid w:val="00C72CE3"/>
    <w:rsid w:val="00C83B6A"/>
    <w:rsid w:val="00C90DD8"/>
    <w:rsid w:val="00CA0503"/>
    <w:rsid w:val="00CA771F"/>
    <w:rsid w:val="00CC6A65"/>
    <w:rsid w:val="00CE0594"/>
    <w:rsid w:val="00CE0EFE"/>
    <w:rsid w:val="00D04778"/>
    <w:rsid w:val="00D16CA7"/>
    <w:rsid w:val="00D21B97"/>
    <w:rsid w:val="00D238E2"/>
    <w:rsid w:val="00D23D1E"/>
    <w:rsid w:val="00D3698E"/>
    <w:rsid w:val="00D423E2"/>
    <w:rsid w:val="00D53862"/>
    <w:rsid w:val="00D64B9D"/>
    <w:rsid w:val="00D72BDF"/>
    <w:rsid w:val="00D74980"/>
    <w:rsid w:val="00D81861"/>
    <w:rsid w:val="00D82D49"/>
    <w:rsid w:val="00D83272"/>
    <w:rsid w:val="00D92CB5"/>
    <w:rsid w:val="00DA0556"/>
    <w:rsid w:val="00DB0478"/>
    <w:rsid w:val="00DB2B42"/>
    <w:rsid w:val="00DC13FE"/>
    <w:rsid w:val="00DC267E"/>
    <w:rsid w:val="00DC2B69"/>
    <w:rsid w:val="00DC3F4F"/>
    <w:rsid w:val="00DC5900"/>
    <w:rsid w:val="00DE3E46"/>
    <w:rsid w:val="00DE462C"/>
    <w:rsid w:val="00DE4F11"/>
    <w:rsid w:val="00DF1D99"/>
    <w:rsid w:val="00E02C37"/>
    <w:rsid w:val="00E10EB1"/>
    <w:rsid w:val="00E20E96"/>
    <w:rsid w:val="00E236B6"/>
    <w:rsid w:val="00E3130A"/>
    <w:rsid w:val="00E31B4A"/>
    <w:rsid w:val="00E453F9"/>
    <w:rsid w:val="00E56A3A"/>
    <w:rsid w:val="00E56BB2"/>
    <w:rsid w:val="00E625E5"/>
    <w:rsid w:val="00E62BD9"/>
    <w:rsid w:val="00E72D52"/>
    <w:rsid w:val="00E732D1"/>
    <w:rsid w:val="00E77943"/>
    <w:rsid w:val="00E83DFF"/>
    <w:rsid w:val="00E90429"/>
    <w:rsid w:val="00E9054A"/>
    <w:rsid w:val="00EC5DB7"/>
    <w:rsid w:val="00ED1282"/>
    <w:rsid w:val="00EE429C"/>
    <w:rsid w:val="00EF4DA5"/>
    <w:rsid w:val="00F0390C"/>
    <w:rsid w:val="00F05D72"/>
    <w:rsid w:val="00F1084D"/>
    <w:rsid w:val="00F177FB"/>
    <w:rsid w:val="00F25C42"/>
    <w:rsid w:val="00F31988"/>
    <w:rsid w:val="00F4104F"/>
    <w:rsid w:val="00F47D41"/>
    <w:rsid w:val="00F526C9"/>
    <w:rsid w:val="00F611DE"/>
    <w:rsid w:val="00F626BB"/>
    <w:rsid w:val="00F62F9F"/>
    <w:rsid w:val="00F7752A"/>
    <w:rsid w:val="00F77CCC"/>
    <w:rsid w:val="00F8354B"/>
    <w:rsid w:val="00F86BEC"/>
    <w:rsid w:val="00F920B4"/>
    <w:rsid w:val="00F9212F"/>
    <w:rsid w:val="00FA01D6"/>
    <w:rsid w:val="00FA0CBE"/>
    <w:rsid w:val="00FA5A9E"/>
    <w:rsid w:val="00FA7911"/>
    <w:rsid w:val="00FD0649"/>
    <w:rsid w:val="00FD198A"/>
    <w:rsid w:val="00FD583B"/>
    <w:rsid w:val="00FE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E5"/>
    <w:pPr>
      <w:ind w:left="720"/>
      <w:contextualSpacing/>
    </w:pPr>
  </w:style>
  <w:style w:type="table" w:styleId="TableGrid">
    <w:name w:val="Table Grid"/>
    <w:basedOn w:val="TableNormal"/>
    <w:uiPriority w:val="59"/>
    <w:rsid w:val="001B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2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D18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B43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E5"/>
    <w:pPr>
      <w:ind w:left="720"/>
      <w:contextualSpacing/>
    </w:pPr>
  </w:style>
  <w:style w:type="table" w:styleId="TableGrid">
    <w:name w:val="Table Grid"/>
    <w:basedOn w:val="TableNormal"/>
    <w:uiPriority w:val="59"/>
    <w:rsid w:val="001B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2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D18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B4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4738">
      <w:bodyDiv w:val="1"/>
      <w:marLeft w:val="0"/>
      <w:marRight w:val="0"/>
      <w:marTop w:val="0"/>
      <w:marBottom w:val="0"/>
      <w:divBdr>
        <w:top w:val="none" w:sz="0" w:space="0" w:color="auto"/>
        <w:left w:val="none" w:sz="0" w:space="0" w:color="auto"/>
        <w:bottom w:val="none" w:sz="0" w:space="0" w:color="auto"/>
        <w:right w:val="none" w:sz="0" w:space="0" w:color="auto"/>
      </w:divBdr>
    </w:div>
    <w:div w:id="53283995">
      <w:bodyDiv w:val="1"/>
      <w:marLeft w:val="0"/>
      <w:marRight w:val="0"/>
      <w:marTop w:val="0"/>
      <w:marBottom w:val="0"/>
      <w:divBdr>
        <w:top w:val="none" w:sz="0" w:space="0" w:color="auto"/>
        <w:left w:val="none" w:sz="0" w:space="0" w:color="auto"/>
        <w:bottom w:val="none" w:sz="0" w:space="0" w:color="auto"/>
        <w:right w:val="none" w:sz="0" w:space="0" w:color="auto"/>
      </w:divBdr>
      <w:divsChild>
        <w:div w:id="361826501">
          <w:marLeft w:val="274"/>
          <w:marRight w:val="0"/>
          <w:marTop w:val="150"/>
          <w:marBottom w:val="0"/>
          <w:divBdr>
            <w:top w:val="none" w:sz="0" w:space="0" w:color="auto"/>
            <w:left w:val="none" w:sz="0" w:space="0" w:color="auto"/>
            <w:bottom w:val="none" w:sz="0" w:space="0" w:color="auto"/>
            <w:right w:val="none" w:sz="0" w:space="0" w:color="auto"/>
          </w:divBdr>
        </w:div>
      </w:divsChild>
    </w:div>
    <w:div w:id="59376865">
      <w:bodyDiv w:val="1"/>
      <w:marLeft w:val="0"/>
      <w:marRight w:val="0"/>
      <w:marTop w:val="0"/>
      <w:marBottom w:val="0"/>
      <w:divBdr>
        <w:top w:val="none" w:sz="0" w:space="0" w:color="auto"/>
        <w:left w:val="none" w:sz="0" w:space="0" w:color="auto"/>
        <w:bottom w:val="none" w:sz="0" w:space="0" w:color="auto"/>
        <w:right w:val="none" w:sz="0" w:space="0" w:color="auto"/>
      </w:divBdr>
      <w:divsChild>
        <w:div w:id="517038290">
          <w:marLeft w:val="446"/>
          <w:marRight w:val="0"/>
          <w:marTop w:val="106"/>
          <w:marBottom w:val="120"/>
          <w:divBdr>
            <w:top w:val="none" w:sz="0" w:space="0" w:color="auto"/>
            <w:left w:val="none" w:sz="0" w:space="0" w:color="auto"/>
            <w:bottom w:val="none" w:sz="0" w:space="0" w:color="auto"/>
            <w:right w:val="none" w:sz="0" w:space="0" w:color="auto"/>
          </w:divBdr>
        </w:div>
      </w:divsChild>
    </w:div>
    <w:div w:id="75906194">
      <w:bodyDiv w:val="1"/>
      <w:marLeft w:val="0"/>
      <w:marRight w:val="0"/>
      <w:marTop w:val="0"/>
      <w:marBottom w:val="0"/>
      <w:divBdr>
        <w:top w:val="none" w:sz="0" w:space="0" w:color="auto"/>
        <w:left w:val="none" w:sz="0" w:space="0" w:color="auto"/>
        <w:bottom w:val="none" w:sz="0" w:space="0" w:color="auto"/>
        <w:right w:val="none" w:sz="0" w:space="0" w:color="auto"/>
      </w:divBdr>
      <w:divsChild>
        <w:div w:id="325475188">
          <w:marLeft w:val="274"/>
          <w:marRight w:val="0"/>
          <w:marTop w:val="150"/>
          <w:marBottom w:val="0"/>
          <w:divBdr>
            <w:top w:val="none" w:sz="0" w:space="0" w:color="auto"/>
            <w:left w:val="none" w:sz="0" w:space="0" w:color="auto"/>
            <w:bottom w:val="none" w:sz="0" w:space="0" w:color="auto"/>
            <w:right w:val="none" w:sz="0" w:space="0" w:color="auto"/>
          </w:divBdr>
        </w:div>
        <w:div w:id="132675945">
          <w:marLeft w:val="274"/>
          <w:marRight w:val="0"/>
          <w:marTop w:val="150"/>
          <w:marBottom w:val="0"/>
          <w:divBdr>
            <w:top w:val="none" w:sz="0" w:space="0" w:color="auto"/>
            <w:left w:val="none" w:sz="0" w:space="0" w:color="auto"/>
            <w:bottom w:val="none" w:sz="0" w:space="0" w:color="auto"/>
            <w:right w:val="none" w:sz="0" w:space="0" w:color="auto"/>
          </w:divBdr>
        </w:div>
        <w:div w:id="781539464">
          <w:marLeft w:val="274"/>
          <w:marRight w:val="0"/>
          <w:marTop w:val="150"/>
          <w:marBottom w:val="0"/>
          <w:divBdr>
            <w:top w:val="none" w:sz="0" w:space="0" w:color="auto"/>
            <w:left w:val="none" w:sz="0" w:space="0" w:color="auto"/>
            <w:bottom w:val="none" w:sz="0" w:space="0" w:color="auto"/>
            <w:right w:val="none" w:sz="0" w:space="0" w:color="auto"/>
          </w:divBdr>
        </w:div>
        <w:div w:id="691423717">
          <w:marLeft w:val="274"/>
          <w:marRight w:val="0"/>
          <w:marTop w:val="150"/>
          <w:marBottom w:val="0"/>
          <w:divBdr>
            <w:top w:val="none" w:sz="0" w:space="0" w:color="auto"/>
            <w:left w:val="none" w:sz="0" w:space="0" w:color="auto"/>
            <w:bottom w:val="none" w:sz="0" w:space="0" w:color="auto"/>
            <w:right w:val="none" w:sz="0" w:space="0" w:color="auto"/>
          </w:divBdr>
        </w:div>
      </w:divsChild>
    </w:div>
    <w:div w:id="249513352">
      <w:bodyDiv w:val="1"/>
      <w:marLeft w:val="0"/>
      <w:marRight w:val="0"/>
      <w:marTop w:val="0"/>
      <w:marBottom w:val="0"/>
      <w:divBdr>
        <w:top w:val="none" w:sz="0" w:space="0" w:color="auto"/>
        <w:left w:val="none" w:sz="0" w:space="0" w:color="auto"/>
        <w:bottom w:val="none" w:sz="0" w:space="0" w:color="auto"/>
        <w:right w:val="none" w:sz="0" w:space="0" w:color="auto"/>
      </w:divBdr>
      <w:divsChild>
        <w:div w:id="493034041">
          <w:marLeft w:val="274"/>
          <w:marRight w:val="0"/>
          <w:marTop w:val="150"/>
          <w:marBottom w:val="0"/>
          <w:divBdr>
            <w:top w:val="none" w:sz="0" w:space="0" w:color="auto"/>
            <w:left w:val="none" w:sz="0" w:space="0" w:color="auto"/>
            <w:bottom w:val="none" w:sz="0" w:space="0" w:color="auto"/>
            <w:right w:val="none" w:sz="0" w:space="0" w:color="auto"/>
          </w:divBdr>
        </w:div>
        <w:div w:id="17438230">
          <w:marLeft w:val="274"/>
          <w:marRight w:val="0"/>
          <w:marTop w:val="150"/>
          <w:marBottom w:val="0"/>
          <w:divBdr>
            <w:top w:val="none" w:sz="0" w:space="0" w:color="auto"/>
            <w:left w:val="none" w:sz="0" w:space="0" w:color="auto"/>
            <w:bottom w:val="none" w:sz="0" w:space="0" w:color="auto"/>
            <w:right w:val="none" w:sz="0" w:space="0" w:color="auto"/>
          </w:divBdr>
        </w:div>
        <w:div w:id="1674991032">
          <w:marLeft w:val="274"/>
          <w:marRight w:val="0"/>
          <w:marTop w:val="150"/>
          <w:marBottom w:val="0"/>
          <w:divBdr>
            <w:top w:val="none" w:sz="0" w:space="0" w:color="auto"/>
            <w:left w:val="none" w:sz="0" w:space="0" w:color="auto"/>
            <w:bottom w:val="none" w:sz="0" w:space="0" w:color="auto"/>
            <w:right w:val="none" w:sz="0" w:space="0" w:color="auto"/>
          </w:divBdr>
        </w:div>
        <w:div w:id="449669435">
          <w:marLeft w:val="274"/>
          <w:marRight w:val="0"/>
          <w:marTop w:val="150"/>
          <w:marBottom w:val="0"/>
          <w:divBdr>
            <w:top w:val="none" w:sz="0" w:space="0" w:color="auto"/>
            <w:left w:val="none" w:sz="0" w:space="0" w:color="auto"/>
            <w:bottom w:val="none" w:sz="0" w:space="0" w:color="auto"/>
            <w:right w:val="none" w:sz="0" w:space="0" w:color="auto"/>
          </w:divBdr>
        </w:div>
        <w:div w:id="966592026">
          <w:marLeft w:val="274"/>
          <w:marRight w:val="0"/>
          <w:marTop w:val="150"/>
          <w:marBottom w:val="0"/>
          <w:divBdr>
            <w:top w:val="none" w:sz="0" w:space="0" w:color="auto"/>
            <w:left w:val="none" w:sz="0" w:space="0" w:color="auto"/>
            <w:bottom w:val="none" w:sz="0" w:space="0" w:color="auto"/>
            <w:right w:val="none" w:sz="0" w:space="0" w:color="auto"/>
          </w:divBdr>
        </w:div>
      </w:divsChild>
    </w:div>
    <w:div w:id="284822507">
      <w:bodyDiv w:val="1"/>
      <w:marLeft w:val="0"/>
      <w:marRight w:val="0"/>
      <w:marTop w:val="0"/>
      <w:marBottom w:val="0"/>
      <w:divBdr>
        <w:top w:val="none" w:sz="0" w:space="0" w:color="auto"/>
        <w:left w:val="none" w:sz="0" w:space="0" w:color="auto"/>
        <w:bottom w:val="none" w:sz="0" w:space="0" w:color="auto"/>
        <w:right w:val="none" w:sz="0" w:space="0" w:color="auto"/>
      </w:divBdr>
      <w:divsChild>
        <w:div w:id="431323886">
          <w:marLeft w:val="360"/>
          <w:marRight w:val="0"/>
          <w:marTop w:val="200"/>
          <w:marBottom w:val="0"/>
          <w:divBdr>
            <w:top w:val="none" w:sz="0" w:space="0" w:color="auto"/>
            <w:left w:val="none" w:sz="0" w:space="0" w:color="auto"/>
            <w:bottom w:val="none" w:sz="0" w:space="0" w:color="auto"/>
            <w:right w:val="none" w:sz="0" w:space="0" w:color="auto"/>
          </w:divBdr>
        </w:div>
        <w:div w:id="1523936420">
          <w:marLeft w:val="360"/>
          <w:marRight w:val="0"/>
          <w:marTop w:val="200"/>
          <w:marBottom w:val="0"/>
          <w:divBdr>
            <w:top w:val="none" w:sz="0" w:space="0" w:color="auto"/>
            <w:left w:val="none" w:sz="0" w:space="0" w:color="auto"/>
            <w:bottom w:val="none" w:sz="0" w:space="0" w:color="auto"/>
            <w:right w:val="none" w:sz="0" w:space="0" w:color="auto"/>
          </w:divBdr>
        </w:div>
        <w:div w:id="511264330">
          <w:marLeft w:val="360"/>
          <w:marRight w:val="0"/>
          <w:marTop w:val="200"/>
          <w:marBottom w:val="0"/>
          <w:divBdr>
            <w:top w:val="none" w:sz="0" w:space="0" w:color="auto"/>
            <w:left w:val="none" w:sz="0" w:space="0" w:color="auto"/>
            <w:bottom w:val="none" w:sz="0" w:space="0" w:color="auto"/>
            <w:right w:val="none" w:sz="0" w:space="0" w:color="auto"/>
          </w:divBdr>
        </w:div>
      </w:divsChild>
    </w:div>
    <w:div w:id="325521412">
      <w:bodyDiv w:val="1"/>
      <w:marLeft w:val="0"/>
      <w:marRight w:val="0"/>
      <w:marTop w:val="0"/>
      <w:marBottom w:val="0"/>
      <w:divBdr>
        <w:top w:val="none" w:sz="0" w:space="0" w:color="auto"/>
        <w:left w:val="none" w:sz="0" w:space="0" w:color="auto"/>
        <w:bottom w:val="none" w:sz="0" w:space="0" w:color="auto"/>
        <w:right w:val="none" w:sz="0" w:space="0" w:color="auto"/>
      </w:divBdr>
    </w:div>
    <w:div w:id="375739125">
      <w:bodyDiv w:val="1"/>
      <w:marLeft w:val="0"/>
      <w:marRight w:val="0"/>
      <w:marTop w:val="0"/>
      <w:marBottom w:val="0"/>
      <w:divBdr>
        <w:top w:val="none" w:sz="0" w:space="0" w:color="auto"/>
        <w:left w:val="none" w:sz="0" w:space="0" w:color="auto"/>
        <w:bottom w:val="none" w:sz="0" w:space="0" w:color="auto"/>
        <w:right w:val="none" w:sz="0" w:space="0" w:color="auto"/>
      </w:divBdr>
      <w:divsChild>
        <w:div w:id="1793135299">
          <w:marLeft w:val="446"/>
          <w:marRight w:val="0"/>
          <w:marTop w:val="134"/>
          <w:marBottom w:val="120"/>
          <w:divBdr>
            <w:top w:val="none" w:sz="0" w:space="0" w:color="auto"/>
            <w:left w:val="none" w:sz="0" w:space="0" w:color="auto"/>
            <w:bottom w:val="none" w:sz="0" w:space="0" w:color="auto"/>
            <w:right w:val="none" w:sz="0" w:space="0" w:color="auto"/>
          </w:divBdr>
        </w:div>
        <w:div w:id="1387024864">
          <w:marLeft w:val="446"/>
          <w:marRight w:val="0"/>
          <w:marTop w:val="134"/>
          <w:marBottom w:val="120"/>
          <w:divBdr>
            <w:top w:val="none" w:sz="0" w:space="0" w:color="auto"/>
            <w:left w:val="none" w:sz="0" w:space="0" w:color="auto"/>
            <w:bottom w:val="none" w:sz="0" w:space="0" w:color="auto"/>
            <w:right w:val="none" w:sz="0" w:space="0" w:color="auto"/>
          </w:divBdr>
        </w:div>
      </w:divsChild>
    </w:div>
    <w:div w:id="385030063">
      <w:bodyDiv w:val="1"/>
      <w:marLeft w:val="0"/>
      <w:marRight w:val="0"/>
      <w:marTop w:val="0"/>
      <w:marBottom w:val="0"/>
      <w:divBdr>
        <w:top w:val="none" w:sz="0" w:space="0" w:color="auto"/>
        <w:left w:val="none" w:sz="0" w:space="0" w:color="auto"/>
        <w:bottom w:val="none" w:sz="0" w:space="0" w:color="auto"/>
        <w:right w:val="none" w:sz="0" w:space="0" w:color="auto"/>
      </w:divBdr>
    </w:div>
    <w:div w:id="451168430">
      <w:bodyDiv w:val="1"/>
      <w:marLeft w:val="0"/>
      <w:marRight w:val="0"/>
      <w:marTop w:val="0"/>
      <w:marBottom w:val="0"/>
      <w:divBdr>
        <w:top w:val="none" w:sz="0" w:space="0" w:color="auto"/>
        <w:left w:val="none" w:sz="0" w:space="0" w:color="auto"/>
        <w:bottom w:val="none" w:sz="0" w:space="0" w:color="auto"/>
        <w:right w:val="none" w:sz="0" w:space="0" w:color="auto"/>
      </w:divBdr>
      <w:divsChild>
        <w:div w:id="844903722">
          <w:marLeft w:val="446"/>
          <w:marRight w:val="0"/>
          <w:marTop w:val="125"/>
          <w:marBottom w:val="120"/>
          <w:divBdr>
            <w:top w:val="none" w:sz="0" w:space="0" w:color="auto"/>
            <w:left w:val="none" w:sz="0" w:space="0" w:color="auto"/>
            <w:bottom w:val="none" w:sz="0" w:space="0" w:color="auto"/>
            <w:right w:val="none" w:sz="0" w:space="0" w:color="auto"/>
          </w:divBdr>
        </w:div>
      </w:divsChild>
    </w:div>
    <w:div w:id="515776164">
      <w:bodyDiv w:val="1"/>
      <w:marLeft w:val="0"/>
      <w:marRight w:val="0"/>
      <w:marTop w:val="0"/>
      <w:marBottom w:val="0"/>
      <w:divBdr>
        <w:top w:val="none" w:sz="0" w:space="0" w:color="auto"/>
        <w:left w:val="none" w:sz="0" w:space="0" w:color="auto"/>
        <w:bottom w:val="none" w:sz="0" w:space="0" w:color="auto"/>
        <w:right w:val="none" w:sz="0" w:space="0" w:color="auto"/>
      </w:divBdr>
    </w:div>
    <w:div w:id="520439651">
      <w:bodyDiv w:val="1"/>
      <w:marLeft w:val="0"/>
      <w:marRight w:val="0"/>
      <w:marTop w:val="0"/>
      <w:marBottom w:val="0"/>
      <w:divBdr>
        <w:top w:val="none" w:sz="0" w:space="0" w:color="auto"/>
        <w:left w:val="none" w:sz="0" w:space="0" w:color="auto"/>
        <w:bottom w:val="none" w:sz="0" w:space="0" w:color="auto"/>
        <w:right w:val="none" w:sz="0" w:space="0" w:color="auto"/>
      </w:divBdr>
      <w:divsChild>
        <w:div w:id="963077543">
          <w:marLeft w:val="360"/>
          <w:marRight w:val="0"/>
          <w:marTop w:val="200"/>
          <w:marBottom w:val="0"/>
          <w:divBdr>
            <w:top w:val="none" w:sz="0" w:space="0" w:color="auto"/>
            <w:left w:val="none" w:sz="0" w:space="0" w:color="auto"/>
            <w:bottom w:val="none" w:sz="0" w:space="0" w:color="auto"/>
            <w:right w:val="none" w:sz="0" w:space="0" w:color="auto"/>
          </w:divBdr>
        </w:div>
        <w:div w:id="250164412">
          <w:marLeft w:val="360"/>
          <w:marRight w:val="0"/>
          <w:marTop w:val="200"/>
          <w:marBottom w:val="0"/>
          <w:divBdr>
            <w:top w:val="none" w:sz="0" w:space="0" w:color="auto"/>
            <w:left w:val="none" w:sz="0" w:space="0" w:color="auto"/>
            <w:bottom w:val="none" w:sz="0" w:space="0" w:color="auto"/>
            <w:right w:val="none" w:sz="0" w:space="0" w:color="auto"/>
          </w:divBdr>
        </w:div>
      </w:divsChild>
    </w:div>
    <w:div w:id="581253719">
      <w:bodyDiv w:val="1"/>
      <w:marLeft w:val="0"/>
      <w:marRight w:val="0"/>
      <w:marTop w:val="0"/>
      <w:marBottom w:val="0"/>
      <w:divBdr>
        <w:top w:val="none" w:sz="0" w:space="0" w:color="auto"/>
        <w:left w:val="none" w:sz="0" w:space="0" w:color="auto"/>
        <w:bottom w:val="none" w:sz="0" w:space="0" w:color="auto"/>
        <w:right w:val="none" w:sz="0" w:space="0" w:color="auto"/>
      </w:divBdr>
      <w:divsChild>
        <w:div w:id="1742869846">
          <w:marLeft w:val="446"/>
          <w:marRight w:val="0"/>
          <w:marTop w:val="115"/>
          <w:marBottom w:val="120"/>
          <w:divBdr>
            <w:top w:val="none" w:sz="0" w:space="0" w:color="auto"/>
            <w:left w:val="none" w:sz="0" w:space="0" w:color="auto"/>
            <w:bottom w:val="none" w:sz="0" w:space="0" w:color="auto"/>
            <w:right w:val="none" w:sz="0" w:space="0" w:color="auto"/>
          </w:divBdr>
        </w:div>
        <w:div w:id="1138300002">
          <w:marLeft w:val="446"/>
          <w:marRight w:val="0"/>
          <w:marTop w:val="115"/>
          <w:marBottom w:val="120"/>
          <w:divBdr>
            <w:top w:val="none" w:sz="0" w:space="0" w:color="auto"/>
            <w:left w:val="none" w:sz="0" w:space="0" w:color="auto"/>
            <w:bottom w:val="none" w:sz="0" w:space="0" w:color="auto"/>
            <w:right w:val="none" w:sz="0" w:space="0" w:color="auto"/>
          </w:divBdr>
        </w:div>
        <w:div w:id="156728600">
          <w:marLeft w:val="446"/>
          <w:marRight w:val="0"/>
          <w:marTop w:val="115"/>
          <w:marBottom w:val="120"/>
          <w:divBdr>
            <w:top w:val="none" w:sz="0" w:space="0" w:color="auto"/>
            <w:left w:val="none" w:sz="0" w:space="0" w:color="auto"/>
            <w:bottom w:val="none" w:sz="0" w:space="0" w:color="auto"/>
            <w:right w:val="none" w:sz="0" w:space="0" w:color="auto"/>
          </w:divBdr>
        </w:div>
      </w:divsChild>
    </w:div>
    <w:div w:id="618075853">
      <w:bodyDiv w:val="1"/>
      <w:marLeft w:val="0"/>
      <w:marRight w:val="0"/>
      <w:marTop w:val="0"/>
      <w:marBottom w:val="0"/>
      <w:divBdr>
        <w:top w:val="none" w:sz="0" w:space="0" w:color="auto"/>
        <w:left w:val="none" w:sz="0" w:space="0" w:color="auto"/>
        <w:bottom w:val="none" w:sz="0" w:space="0" w:color="auto"/>
        <w:right w:val="none" w:sz="0" w:space="0" w:color="auto"/>
      </w:divBdr>
      <w:divsChild>
        <w:div w:id="571041220">
          <w:marLeft w:val="446"/>
          <w:marRight w:val="0"/>
          <w:marTop w:val="125"/>
          <w:marBottom w:val="120"/>
          <w:divBdr>
            <w:top w:val="none" w:sz="0" w:space="0" w:color="auto"/>
            <w:left w:val="none" w:sz="0" w:space="0" w:color="auto"/>
            <w:bottom w:val="none" w:sz="0" w:space="0" w:color="auto"/>
            <w:right w:val="none" w:sz="0" w:space="0" w:color="auto"/>
          </w:divBdr>
        </w:div>
        <w:div w:id="265843387">
          <w:marLeft w:val="446"/>
          <w:marRight w:val="0"/>
          <w:marTop w:val="125"/>
          <w:marBottom w:val="120"/>
          <w:divBdr>
            <w:top w:val="none" w:sz="0" w:space="0" w:color="auto"/>
            <w:left w:val="none" w:sz="0" w:space="0" w:color="auto"/>
            <w:bottom w:val="none" w:sz="0" w:space="0" w:color="auto"/>
            <w:right w:val="none" w:sz="0" w:space="0" w:color="auto"/>
          </w:divBdr>
        </w:div>
      </w:divsChild>
    </w:div>
    <w:div w:id="682820921">
      <w:bodyDiv w:val="1"/>
      <w:marLeft w:val="0"/>
      <w:marRight w:val="0"/>
      <w:marTop w:val="0"/>
      <w:marBottom w:val="0"/>
      <w:divBdr>
        <w:top w:val="none" w:sz="0" w:space="0" w:color="auto"/>
        <w:left w:val="none" w:sz="0" w:space="0" w:color="auto"/>
        <w:bottom w:val="none" w:sz="0" w:space="0" w:color="auto"/>
        <w:right w:val="none" w:sz="0" w:space="0" w:color="auto"/>
      </w:divBdr>
      <w:divsChild>
        <w:div w:id="1170291274">
          <w:marLeft w:val="274"/>
          <w:marRight w:val="0"/>
          <w:marTop w:val="150"/>
          <w:marBottom w:val="0"/>
          <w:divBdr>
            <w:top w:val="none" w:sz="0" w:space="0" w:color="auto"/>
            <w:left w:val="none" w:sz="0" w:space="0" w:color="auto"/>
            <w:bottom w:val="none" w:sz="0" w:space="0" w:color="auto"/>
            <w:right w:val="none" w:sz="0" w:space="0" w:color="auto"/>
          </w:divBdr>
        </w:div>
        <w:div w:id="1369452269">
          <w:marLeft w:val="274"/>
          <w:marRight w:val="0"/>
          <w:marTop w:val="150"/>
          <w:marBottom w:val="0"/>
          <w:divBdr>
            <w:top w:val="none" w:sz="0" w:space="0" w:color="auto"/>
            <w:left w:val="none" w:sz="0" w:space="0" w:color="auto"/>
            <w:bottom w:val="none" w:sz="0" w:space="0" w:color="auto"/>
            <w:right w:val="none" w:sz="0" w:space="0" w:color="auto"/>
          </w:divBdr>
        </w:div>
        <w:div w:id="70391959">
          <w:marLeft w:val="274"/>
          <w:marRight w:val="0"/>
          <w:marTop w:val="150"/>
          <w:marBottom w:val="0"/>
          <w:divBdr>
            <w:top w:val="none" w:sz="0" w:space="0" w:color="auto"/>
            <w:left w:val="none" w:sz="0" w:space="0" w:color="auto"/>
            <w:bottom w:val="none" w:sz="0" w:space="0" w:color="auto"/>
            <w:right w:val="none" w:sz="0" w:space="0" w:color="auto"/>
          </w:divBdr>
        </w:div>
        <w:div w:id="340202141">
          <w:marLeft w:val="274"/>
          <w:marRight w:val="0"/>
          <w:marTop w:val="150"/>
          <w:marBottom w:val="0"/>
          <w:divBdr>
            <w:top w:val="none" w:sz="0" w:space="0" w:color="auto"/>
            <w:left w:val="none" w:sz="0" w:space="0" w:color="auto"/>
            <w:bottom w:val="none" w:sz="0" w:space="0" w:color="auto"/>
            <w:right w:val="none" w:sz="0" w:space="0" w:color="auto"/>
          </w:divBdr>
        </w:div>
      </w:divsChild>
    </w:div>
    <w:div w:id="721557556">
      <w:bodyDiv w:val="1"/>
      <w:marLeft w:val="0"/>
      <w:marRight w:val="0"/>
      <w:marTop w:val="0"/>
      <w:marBottom w:val="0"/>
      <w:divBdr>
        <w:top w:val="none" w:sz="0" w:space="0" w:color="auto"/>
        <w:left w:val="none" w:sz="0" w:space="0" w:color="auto"/>
        <w:bottom w:val="none" w:sz="0" w:space="0" w:color="auto"/>
        <w:right w:val="none" w:sz="0" w:space="0" w:color="auto"/>
      </w:divBdr>
    </w:div>
    <w:div w:id="771315484">
      <w:bodyDiv w:val="1"/>
      <w:marLeft w:val="0"/>
      <w:marRight w:val="0"/>
      <w:marTop w:val="0"/>
      <w:marBottom w:val="0"/>
      <w:divBdr>
        <w:top w:val="none" w:sz="0" w:space="0" w:color="auto"/>
        <w:left w:val="none" w:sz="0" w:space="0" w:color="auto"/>
        <w:bottom w:val="none" w:sz="0" w:space="0" w:color="auto"/>
        <w:right w:val="none" w:sz="0" w:space="0" w:color="auto"/>
      </w:divBdr>
    </w:div>
    <w:div w:id="802388604">
      <w:bodyDiv w:val="1"/>
      <w:marLeft w:val="0"/>
      <w:marRight w:val="0"/>
      <w:marTop w:val="0"/>
      <w:marBottom w:val="0"/>
      <w:divBdr>
        <w:top w:val="none" w:sz="0" w:space="0" w:color="auto"/>
        <w:left w:val="none" w:sz="0" w:space="0" w:color="auto"/>
        <w:bottom w:val="none" w:sz="0" w:space="0" w:color="auto"/>
        <w:right w:val="none" w:sz="0" w:space="0" w:color="auto"/>
      </w:divBdr>
      <w:divsChild>
        <w:div w:id="2128696097">
          <w:marLeft w:val="446"/>
          <w:marRight w:val="0"/>
          <w:marTop w:val="115"/>
          <w:marBottom w:val="120"/>
          <w:divBdr>
            <w:top w:val="none" w:sz="0" w:space="0" w:color="auto"/>
            <w:left w:val="none" w:sz="0" w:space="0" w:color="auto"/>
            <w:bottom w:val="none" w:sz="0" w:space="0" w:color="auto"/>
            <w:right w:val="none" w:sz="0" w:space="0" w:color="auto"/>
          </w:divBdr>
        </w:div>
        <w:div w:id="406998181">
          <w:marLeft w:val="446"/>
          <w:marRight w:val="0"/>
          <w:marTop w:val="115"/>
          <w:marBottom w:val="120"/>
          <w:divBdr>
            <w:top w:val="none" w:sz="0" w:space="0" w:color="auto"/>
            <w:left w:val="none" w:sz="0" w:space="0" w:color="auto"/>
            <w:bottom w:val="none" w:sz="0" w:space="0" w:color="auto"/>
            <w:right w:val="none" w:sz="0" w:space="0" w:color="auto"/>
          </w:divBdr>
        </w:div>
        <w:div w:id="1694650943">
          <w:marLeft w:val="446"/>
          <w:marRight w:val="0"/>
          <w:marTop w:val="115"/>
          <w:marBottom w:val="120"/>
          <w:divBdr>
            <w:top w:val="none" w:sz="0" w:space="0" w:color="auto"/>
            <w:left w:val="none" w:sz="0" w:space="0" w:color="auto"/>
            <w:bottom w:val="none" w:sz="0" w:space="0" w:color="auto"/>
            <w:right w:val="none" w:sz="0" w:space="0" w:color="auto"/>
          </w:divBdr>
        </w:div>
        <w:div w:id="1241911702">
          <w:marLeft w:val="446"/>
          <w:marRight w:val="0"/>
          <w:marTop w:val="115"/>
          <w:marBottom w:val="120"/>
          <w:divBdr>
            <w:top w:val="none" w:sz="0" w:space="0" w:color="auto"/>
            <w:left w:val="none" w:sz="0" w:space="0" w:color="auto"/>
            <w:bottom w:val="none" w:sz="0" w:space="0" w:color="auto"/>
            <w:right w:val="none" w:sz="0" w:space="0" w:color="auto"/>
          </w:divBdr>
        </w:div>
      </w:divsChild>
    </w:div>
    <w:div w:id="847795462">
      <w:bodyDiv w:val="1"/>
      <w:marLeft w:val="0"/>
      <w:marRight w:val="0"/>
      <w:marTop w:val="0"/>
      <w:marBottom w:val="0"/>
      <w:divBdr>
        <w:top w:val="none" w:sz="0" w:space="0" w:color="auto"/>
        <w:left w:val="none" w:sz="0" w:space="0" w:color="auto"/>
        <w:bottom w:val="none" w:sz="0" w:space="0" w:color="auto"/>
        <w:right w:val="none" w:sz="0" w:space="0" w:color="auto"/>
      </w:divBdr>
    </w:div>
    <w:div w:id="879636273">
      <w:bodyDiv w:val="1"/>
      <w:marLeft w:val="0"/>
      <w:marRight w:val="0"/>
      <w:marTop w:val="0"/>
      <w:marBottom w:val="0"/>
      <w:divBdr>
        <w:top w:val="none" w:sz="0" w:space="0" w:color="auto"/>
        <w:left w:val="none" w:sz="0" w:space="0" w:color="auto"/>
        <w:bottom w:val="none" w:sz="0" w:space="0" w:color="auto"/>
        <w:right w:val="none" w:sz="0" w:space="0" w:color="auto"/>
      </w:divBdr>
      <w:divsChild>
        <w:div w:id="120151609">
          <w:marLeft w:val="446"/>
          <w:marRight w:val="0"/>
          <w:marTop w:val="125"/>
          <w:marBottom w:val="120"/>
          <w:divBdr>
            <w:top w:val="none" w:sz="0" w:space="0" w:color="auto"/>
            <w:left w:val="none" w:sz="0" w:space="0" w:color="auto"/>
            <w:bottom w:val="none" w:sz="0" w:space="0" w:color="auto"/>
            <w:right w:val="none" w:sz="0" w:space="0" w:color="auto"/>
          </w:divBdr>
        </w:div>
        <w:div w:id="751900662">
          <w:marLeft w:val="446"/>
          <w:marRight w:val="0"/>
          <w:marTop w:val="125"/>
          <w:marBottom w:val="120"/>
          <w:divBdr>
            <w:top w:val="none" w:sz="0" w:space="0" w:color="auto"/>
            <w:left w:val="none" w:sz="0" w:space="0" w:color="auto"/>
            <w:bottom w:val="none" w:sz="0" w:space="0" w:color="auto"/>
            <w:right w:val="none" w:sz="0" w:space="0" w:color="auto"/>
          </w:divBdr>
        </w:div>
      </w:divsChild>
    </w:div>
    <w:div w:id="991329452">
      <w:bodyDiv w:val="1"/>
      <w:marLeft w:val="0"/>
      <w:marRight w:val="0"/>
      <w:marTop w:val="0"/>
      <w:marBottom w:val="0"/>
      <w:divBdr>
        <w:top w:val="none" w:sz="0" w:space="0" w:color="auto"/>
        <w:left w:val="none" w:sz="0" w:space="0" w:color="auto"/>
        <w:bottom w:val="none" w:sz="0" w:space="0" w:color="auto"/>
        <w:right w:val="none" w:sz="0" w:space="0" w:color="auto"/>
      </w:divBdr>
    </w:div>
    <w:div w:id="1163549923">
      <w:bodyDiv w:val="1"/>
      <w:marLeft w:val="0"/>
      <w:marRight w:val="0"/>
      <w:marTop w:val="0"/>
      <w:marBottom w:val="0"/>
      <w:divBdr>
        <w:top w:val="none" w:sz="0" w:space="0" w:color="auto"/>
        <w:left w:val="none" w:sz="0" w:space="0" w:color="auto"/>
        <w:bottom w:val="none" w:sz="0" w:space="0" w:color="auto"/>
        <w:right w:val="none" w:sz="0" w:space="0" w:color="auto"/>
      </w:divBdr>
      <w:divsChild>
        <w:div w:id="608590459">
          <w:marLeft w:val="446"/>
          <w:marRight w:val="0"/>
          <w:marTop w:val="115"/>
          <w:marBottom w:val="120"/>
          <w:divBdr>
            <w:top w:val="none" w:sz="0" w:space="0" w:color="auto"/>
            <w:left w:val="none" w:sz="0" w:space="0" w:color="auto"/>
            <w:bottom w:val="none" w:sz="0" w:space="0" w:color="auto"/>
            <w:right w:val="none" w:sz="0" w:space="0" w:color="auto"/>
          </w:divBdr>
        </w:div>
      </w:divsChild>
    </w:div>
    <w:div w:id="1185745794">
      <w:bodyDiv w:val="1"/>
      <w:marLeft w:val="0"/>
      <w:marRight w:val="0"/>
      <w:marTop w:val="0"/>
      <w:marBottom w:val="0"/>
      <w:divBdr>
        <w:top w:val="none" w:sz="0" w:space="0" w:color="auto"/>
        <w:left w:val="none" w:sz="0" w:space="0" w:color="auto"/>
        <w:bottom w:val="none" w:sz="0" w:space="0" w:color="auto"/>
        <w:right w:val="none" w:sz="0" w:space="0" w:color="auto"/>
      </w:divBdr>
      <w:divsChild>
        <w:div w:id="557516285">
          <w:marLeft w:val="360"/>
          <w:marRight w:val="0"/>
          <w:marTop w:val="200"/>
          <w:marBottom w:val="0"/>
          <w:divBdr>
            <w:top w:val="none" w:sz="0" w:space="0" w:color="auto"/>
            <w:left w:val="none" w:sz="0" w:space="0" w:color="auto"/>
            <w:bottom w:val="none" w:sz="0" w:space="0" w:color="auto"/>
            <w:right w:val="none" w:sz="0" w:space="0" w:color="auto"/>
          </w:divBdr>
        </w:div>
        <w:div w:id="2113277504">
          <w:marLeft w:val="360"/>
          <w:marRight w:val="0"/>
          <w:marTop w:val="200"/>
          <w:marBottom w:val="0"/>
          <w:divBdr>
            <w:top w:val="none" w:sz="0" w:space="0" w:color="auto"/>
            <w:left w:val="none" w:sz="0" w:space="0" w:color="auto"/>
            <w:bottom w:val="none" w:sz="0" w:space="0" w:color="auto"/>
            <w:right w:val="none" w:sz="0" w:space="0" w:color="auto"/>
          </w:divBdr>
        </w:div>
      </w:divsChild>
    </w:div>
    <w:div w:id="1251817580">
      <w:bodyDiv w:val="1"/>
      <w:marLeft w:val="0"/>
      <w:marRight w:val="0"/>
      <w:marTop w:val="0"/>
      <w:marBottom w:val="0"/>
      <w:divBdr>
        <w:top w:val="none" w:sz="0" w:space="0" w:color="auto"/>
        <w:left w:val="none" w:sz="0" w:space="0" w:color="auto"/>
        <w:bottom w:val="none" w:sz="0" w:space="0" w:color="auto"/>
        <w:right w:val="none" w:sz="0" w:space="0" w:color="auto"/>
      </w:divBdr>
      <w:divsChild>
        <w:div w:id="1270822121">
          <w:marLeft w:val="1166"/>
          <w:marRight w:val="0"/>
          <w:marTop w:val="106"/>
          <w:marBottom w:val="120"/>
          <w:divBdr>
            <w:top w:val="none" w:sz="0" w:space="0" w:color="auto"/>
            <w:left w:val="none" w:sz="0" w:space="0" w:color="auto"/>
            <w:bottom w:val="none" w:sz="0" w:space="0" w:color="auto"/>
            <w:right w:val="none" w:sz="0" w:space="0" w:color="auto"/>
          </w:divBdr>
        </w:div>
        <w:div w:id="158229297">
          <w:marLeft w:val="1166"/>
          <w:marRight w:val="0"/>
          <w:marTop w:val="106"/>
          <w:marBottom w:val="120"/>
          <w:divBdr>
            <w:top w:val="none" w:sz="0" w:space="0" w:color="auto"/>
            <w:left w:val="none" w:sz="0" w:space="0" w:color="auto"/>
            <w:bottom w:val="none" w:sz="0" w:space="0" w:color="auto"/>
            <w:right w:val="none" w:sz="0" w:space="0" w:color="auto"/>
          </w:divBdr>
        </w:div>
        <w:div w:id="1309944132">
          <w:marLeft w:val="1166"/>
          <w:marRight w:val="0"/>
          <w:marTop w:val="106"/>
          <w:marBottom w:val="120"/>
          <w:divBdr>
            <w:top w:val="none" w:sz="0" w:space="0" w:color="auto"/>
            <w:left w:val="none" w:sz="0" w:space="0" w:color="auto"/>
            <w:bottom w:val="none" w:sz="0" w:space="0" w:color="auto"/>
            <w:right w:val="none" w:sz="0" w:space="0" w:color="auto"/>
          </w:divBdr>
        </w:div>
        <w:div w:id="1692679675">
          <w:marLeft w:val="1166"/>
          <w:marRight w:val="0"/>
          <w:marTop w:val="106"/>
          <w:marBottom w:val="120"/>
          <w:divBdr>
            <w:top w:val="none" w:sz="0" w:space="0" w:color="auto"/>
            <w:left w:val="none" w:sz="0" w:space="0" w:color="auto"/>
            <w:bottom w:val="none" w:sz="0" w:space="0" w:color="auto"/>
            <w:right w:val="none" w:sz="0" w:space="0" w:color="auto"/>
          </w:divBdr>
        </w:div>
        <w:div w:id="777335403">
          <w:marLeft w:val="446"/>
          <w:marRight w:val="0"/>
          <w:marTop w:val="106"/>
          <w:marBottom w:val="120"/>
          <w:divBdr>
            <w:top w:val="none" w:sz="0" w:space="0" w:color="auto"/>
            <w:left w:val="none" w:sz="0" w:space="0" w:color="auto"/>
            <w:bottom w:val="none" w:sz="0" w:space="0" w:color="auto"/>
            <w:right w:val="none" w:sz="0" w:space="0" w:color="auto"/>
          </w:divBdr>
        </w:div>
      </w:divsChild>
    </w:div>
    <w:div w:id="1536313838">
      <w:bodyDiv w:val="1"/>
      <w:marLeft w:val="0"/>
      <w:marRight w:val="0"/>
      <w:marTop w:val="0"/>
      <w:marBottom w:val="0"/>
      <w:divBdr>
        <w:top w:val="none" w:sz="0" w:space="0" w:color="auto"/>
        <w:left w:val="none" w:sz="0" w:space="0" w:color="auto"/>
        <w:bottom w:val="none" w:sz="0" w:space="0" w:color="auto"/>
        <w:right w:val="none" w:sz="0" w:space="0" w:color="auto"/>
      </w:divBdr>
      <w:divsChild>
        <w:div w:id="469130918">
          <w:marLeft w:val="360"/>
          <w:marRight w:val="0"/>
          <w:marTop w:val="200"/>
          <w:marBottom w:val="0"/>
          <w:divBdr>
            <w:top w:val="none" w:sz="0" w:space="0" w:color="auto"/>
            <w:left w:val="none" w:sz="0" w:space="0" w:color="auto"/>
            <w:bottom w:val="none" w:sz="0" w:space="0" w:color="auto"/>
            <w:right w:val="none" w:sz="0" w:space="0" w:color="auto"/>
          </w:divBdr>
        </w:div>
        <w:div w:id="1186018609">
          <w:marLeft w:val="360"/>
          <w:marRight w:val="0"/>
          <w:marTop w:val="200"/>
          <w:marBottom w:val="0"/>
          <w:divBdr>
            <w:top w:val="none" w:sz="0" w:space="0" w:color="auto"/>
            <w:left w:val="none" w:sz="0" w:space="0" w:color="auto"/>
            <w:bottom w:val="none" w:sz="0" w:space="0" w:color="auto"/>
            <w:right w:val="none" w:sz="0" w:space="0" w:color="auto"/>
          </w:divBdr>
        </w:div>
        <w:div w:id="1374693348">
          <w:marLeft w:val="360"/>
          <w:marRight w:val="0"/>
          <w:marTop w:val="200"/>
          <w:marBottom w:val="0"/>
          <w:divBdr>
            <w:top w:val="none" w:sz="0" w:space="0" w:color="auto"/>
            <w:left w:val="none" w:sz="0" w:space="0" w:color="auto"/>
            <w:bottom w:val="none" w:sz="0" w:space="0" w:color="auto"/>
            <w:right w:val="none" w:sz="0" w:space="0" w:color="auto"/>
          </w:divBdr>
        </w:div>
      </w:divsChild>
    </w:div>
    <w:div w:id="1606038763">
      <w:bodyDiv w:val="1"/>
      <w:marLeft w:val="0"/>
      <w:marRight w:val="0"/>
      <w:marTop w:val="0"/>
      <w:marBottom w:val="0"/>
      <w:divBdr>
        <w:top w:val="none" w:sz="0" w:space="0" w:color="auto"/>
        <w:left w:val="none" w:sz="0" w:space="0" w:color="auto"/>
        <w:bottom w:val="none" w:sz="0" w:space="0" w:color="auto"/>
        <w:right w:val="none" w:sz="0" w:space="0" w:color="auto"/>
      </w:divBdr>
      <w:divsChild>
        <w:div w:id="1882395755">
          <w:marLeft w:val="360"/>
          <w:marRight w:val="0"/>
          <w:marTop w:val="200"/>
          <w:marBottom w:val="0"/>
          <w:divBdr>
            <w:top w:val="none" w:sz="0" w:space="0" w:color="auto"/>
            <w:left w:val="none" w:sz="0" w:space="0" w:color="auto"/>
            <w:bottom w:val="none" w:sz="0" w:space="0" w:color="auto"/>
            <w:right w:val="none" w:sz="0" w:space="0" w:color="auto"/>
          </w:divBdr>
        </w:div>
        <w:div w:id="915363022">
          <w:marLeft w:val="360"/>
          <w:marRight w:val="0"/>
          <w:marTop w:val="200"/>
          <w:marBottom w:val="0"/>
          <w:divBdr>
            <w:top w:val="none" w:sz="0" w:space="0" w:color="auto"/>
            <w:left w:val="none" w:sz="0" w:space="0" w:color="auto"/>
            <w:bottom w:val="none" w:sz="0" w:space="0" w:color="auto"/>
            <w:right w:val="none" w:sz="0" w:space="0" w:color="auto"/>
          </w:divBdr>
        </w:div>
        <w:div w:id="998456963">
          <w:marLeft w:val="360"/>
          <w:marRight w:val="0"/>
          <w:marTop w:val="200"/>
          <w:marBottom w:val="0"/>
          <w:divBdr>
            <w:top w:val="none" w:sz="0" w:space="0" w:color="auto"/>
            <w:left w:val="none" w:sz="0" w:space="0" w:color="auto"/>
            <w:bottom w:val="none" w:sz="0" w:space="0" w:color="auto"/>
            <w:right w:val="none" w:sz="0" w:space="0" w:color="auto"/>
          </w:divBdr>
        </w:div>
        <w:div w:id="1598294106">
          <w:marLeft w:val="360"/>
          <w:marRight w:val="0"/>
          <w:marTop w:val="200"/>
          <w:marBottom w:val="0"/>
          <w:divBdr>
            <w:top w:val="none" w:sz="0" w:space="0" w:color="auto"/>
            <w:left w:val="none" w:sz="0" w:space="0" w:color="auto"/>
            <w:bottom w:val="none" w:sz="0" w:space="0" w:color="auto"/>
            <w:right w:val="none" w:sz="0" w:space="0" w:color="auto"/>
          </w:divBdr>
        </w:div>
        <w:div w:id="1639796907">
          <w:marLeft w:val="360"/>
          <w:marRight w:val="0"/>
          <w:marTop w:val="200"/>
          <w:marBottom w:val="0"/>
          <w:divBdr>
            <w:top w:val="none" w:sz="0" w:space="0" w:color="auto"/>
            <w:left w:val="none" w:sz="0" w:space="0" w:color="auto"/>
            <w:bottom w:val="none" w:sz="0" w:space="0" w:color="auto"/>
            <w:right w:val="none" w:sz="0" w:space="0" w:color="auto"/>
          </w:divBdr>
        </w:div>
      </w:divsChild>
    </w:div>
    <w:div w:id="1742827442">
      <w:bodyDiv w:val="1"/>
      <w:marLeft w:val="0"/>
      <w:marRight w:val="0"/>
      <w:marTop w:val="0"/>
      <w:marBottom w:val="0"/>
      <w:divBdr>
        <w:top w:val="none" w:sz="0" w:space="0" w:color="auto"/>
        <w:left w:val="none" w:sz="0" w:space="0" w:color="auto"/>
        <w:bottom w:val="none" w:sz="0" w:space="0" w:color="auto"/>
        <w:right w:val="none" w:sz="0" w:space="0" w:color="auto"/>
      </w:divBdr>
      <w:divsChild>
        <w:div w:id="116608283">
          <w:marLeft w:val="274"/>
          <w:marRight w:val="0"/>
          <w:marTop w:val="150"/>
          <w:marBottom w:val="0"/>
          <w:divBdr>
            <w:top w:val="none" w:sz="0" w:space="0" w:color="auto"/>
            <w:left w:val="none" w:sz="0" w:space="0" w:color="auto"/>
            <w:bottom w:val="none" w:sz="0" w:space="0" w:color="auto"/>
            <w:right w:val="none" w:sz="0" w:space="0" w:color="auto"/>
          </w:divBdr>
        </w:div>
        <w:div w:id="1826432172">
          <w:marLeft w:val="274"/>
          <w:marRight w:val="0"/>
          <w:marTop w:val="150"/>
          <w:marBottom w:val="0"/>
          <w:divBdr>
            <w:top w:val="none" w:sz="0" w:space="0" w:color="auto"/>
            <w:left w:val="none" w:sz="0" w:space="0" w:color="auto"/>
            <w:bottom w:val="none" w:sz="0" w:space="0" w:color="auto"/>
            <w:right w:val="none" w:sz="0" w:space="0" w:color="auto"/>
          </w:divBdr>
        </w:div>
        <w:div w:id="1848013402">
          <w:marLeft w:val="274"/>
          <w:marRight w:val="0"/>
          <w:marTop w:val="150"/>
          <w:marBottom w:val="0"/>
          <w:divBdr>
            <w:top w:val="none" w:sz="0" w:space="0" w:color="auto"/>
            <w:left w:val="none" w:sz="0" w:space="0" w:color="auto"/>
            <w:bottom w:val="none" w:sz="0" w:space="0" w:color="auto"/>
            <w:right w:val="none" w:sz="0" w:space="0" w:color="auto"/>
          </w:divBdr>
        </w:div>
        <w:div w:id="277564447">
          <w:marLeft w:val="274"/>
          <w:marRight w:val="0"/>
          <w:marTop w:val="150"/>
          <w:marBottom w:val="0"/>
          <w:divBdr>
            <w:top w:val="none" w:sz="0" w:space="0" w:color="auto"/>
            <w:left w:val="none" w:sz="0" w:space="0" w:color="auto"/>
            <w:bottom w:val="none" w:sz="0" w:space="0" w:color="auto"/>
            <w:right w:val="none" w:sz="0" w:space="0" w:color="auto"/>
          </w:divBdr>
        </w:div>
        <w:div w:id="1465276257">
          <w:marLeft w:val="274"/>
          <w:marRight w:val="0"/>
          <w:marTop w:val="150"/>
          <w:marBottom w:val="0"/>
          <w:divBdr>
            <w:top w:val="none" w:sz="0" w:space="0" w:color="auto"/>
            <w:left w:val="none" w:sz="0" w:space="0" w:color="auto"/>
            <w:bottom w:val="none" w:sz="0" w:space="0" w:color="auto"/>
            <w:right w:val="none" w:sz="0" w:space="0" w:color="auto"/>
          </w:divBdr>
        </w:div>
        <w:div w:id="532420679">
          <w:marLeft w:val="274"/>
          <w:marRight w:val="0"/>
          <w:marTop w:val="150"/>
          <w:marBottom w:val="0"/>
          <w:divBdr>
            <w:top w:val="none" w:sz="0" w:space="0" w:color="auto"/>
            <w:left w:val="none" w:sz="0" w:space="0" w:color="auto"/>
            <w:bottom w:val="none" w:sz="0" w:space="0" w:color="auto"/>
            <w:right w:val="none" w:sz="0" w:space="0" w:color="auto"/>
          </w:divBdr>
        </w:div>
        <w:div w:id="1832675264">
          <w:marLeft w:val="274"/>
          <w:marRight w:val="0"/>
          <w:marTop w:val="150"/>
          <w:marBottom w:val="0"/>
          <w:divBdr>
            <w:top w:val="none" w:sz="0" w:space="0" w:color="auto"/>
            <w:left w:val="none" w:sz="0" w:space="0" w:color="auto"/>
            <w:bottom w:val="none" w:sz="0" w:space="0" w:color="auto"/>
            <w:right w:val="none" w:sz="0" w:space="0" w:color="auto"/>
          </w:divBdr>
        </w:div>
        <w:div w:id="1532768787">
          <w:marLeft w:val="274"/>
          <w:marRight w:val="0"/>
          <w:marTop w:val="150"/>
          <w:marBottom w:val="0"/>
          <w:divBdr>
            <w:top w:val="none" w:sz="0" w:space="0" w:color="auto"/>
            <w:left w:val="none" w:sz="0" w:space="0" w:color="auto"/>
            <w:bottom w:val="none" w:sz="0" w:space="0" w:color="auto"/>
            <w:right w:val="none" w:sz="0" w:space="0" w:color="auto"/>
          </w:divBdr>
        </w:div>
        <w:div w:id="951017758">
          <w:marLeft w:val="274"/>
          <w:marRight w:val="0"/>
          <w:marTop w:val="150"/>
          <w:marBottom w:val="0"/>
          <w:divBdr>
            <w:top w:val="none" w:sz="0" w:space="0" w:color="auto"/>
            <w:left w:val="none" w:sz="0" w:space="0" w:color="auto"/>
            <w:bottom w:val="none" w:sz="0" w:space="0" w:color="auto"/>
            <w:right w:val="none" w:sz="0" w:space="0" w:color="auto"/>
          </w:divBdr>
        </w:div>
      </w:divsChild>
    </w:div>
    <w:div w:id="1814171611">
      <w:bodyDiv w:val="1"/>
      <w:marLeft w:val="0"/>
      <w:marRight w:val="0"/>
      <w:marTop w:val="0"/>
      <w:marBottom w:val="0"/>
      <w:divBdr>
        <w:top w:val="none" w:sz="0" w:space="0" w:color="auto"/>
        <w:left w:val="none" w:sz="0" w:space="0" w:color="auto"/>
        <w:bottom w:val="none" w:sz="0" w:space="0" w:color="auto"/>
        <w:right w:val="none" w:sz="0" w:space="0" w:color="auto"/>
      </w:divBdr>
      <w:divsChild>
        <w:div w:id="585380633">
          <w:marLeft w:val="446"/>
          <w:marRight w:val="0"/>
          <w:marTop w:val="115"/>
          <w:marBottom w:val="120"/>
          <w:divBdr>
            <w:top w:val="none" w:sz="0" w:space="0" w:color="auto"/>
            <w:left w:val="none" w:sz="0" w:space="0" w:color="auto"/>
            <w:bottom w:val="none" w:sz="0" w:space="0" w:color="auto"/>
            <w:right w:val="none" w:sz="0" w:space="0" w:color="auto"/>
          </w:divBdr>
        </w:div>
      </w:divsChild>
    </w:div>
    <w:div w:id="1959336728">
      <w:bodyDiv w:val="1"/>
      <w:marLeft w:val="0"/>
      <w:marRight w:val="0"/>
      <w:marTop w:val="0"/>
      <w:marBottom w:val="0"/>
      <w:divBdr>
        <w:top w:val="none" w:sz="0" w:space="0" w:color="auto"/>
        <w:left w:val="none" w:sz="0" w:space="0" w:color="auto"/>
        <w:bottom w:val="none" w:sz="0" w:space="0" w:color="auto"/>
        <w:right w:val="none" w:sz="0" w:space="0" w:color="auto"/>
      </w:divBdr>
      <w:divsChild>
        <w:div w:id="337781519">
          <w:marLeft w:val="360"/>
          <w:marRight w:val="0"/>
          <w:marTop w:val="200"/>
          <w:marBottom w:val="0"/>
          <w:divBdr>
            <w:top w:val="none" w:sz="0" w:space="0" w:color="auto"/>
            <w:left w:val="none" w:sz="0" w:space="0" w:color="auto"/>
            <w:bottom w:val="none" w:sz="0" w:space="0" w:color="auto"/>
            <w:right w:val="none" w:sz="0" w:space="0" w:color="auto"/>
          </w:divBdr>
        </w:div>
        <w:div w:id="748119944">
          <w:marLeft w:val="360"/>
          <w:marRight w:val="0"/>
          <w:marTop w:val="200"/>
          <w:marBottom w:val="0"/>
          <w:divBdr>
            <w:top w:val="none" w:sz="0" w:space="0" w:color="auto"/>
            <w:left w:val="none" w:sz="0" w:space="0" w:color="auto"/>
            <w:bottom w:val="none" w:sz="0" w:space="0" w:color="auto"/>
            <w:right w:val="none" w:sz="0" w:space="0" w:color="auto"/>
          </w:divBdr>
        </w:div>
        <w:div w:id="1740594159">
          <w:marLeft w:val="360"/>
          <w:marRight w:val="0"/>
          <w:marTop w:val="200"/>
          <w:marBottom w:val="0"/>
          <w:divBdr>
            <w:top w:val="none" w:sz="0" w:space="0" w:color="auto"/>
            <w:left w:val="none" w:sz="0" w:space="0" w:color="auto"/>
            <w:bottom w:val="none" w:sz="0" w:space="0" w:color="auto"/>
            <w:right w:val="none" w:sz="0" w:space="0" w:color="auto"/>
          </w:divBdr>
        </w:div>
        <w:div w:id="1729960270">
          <w:marLeft w:val="360"/>
          <w:marRight w:val="0"/>
          <w:marTop w:val="200"/>
          <w:marBottom w:val="0"/>
          <w:divBdr>
            <w:top w:val="none" w:sz="0" w:space="0" w:color="auto"/>
            <w:left w:val="none" w:sz="0" w:space="0" w:color="auto"/>
            <w:bottom w:val="none" w:sz="0" w:space="0" w:color="auto"/>
            <w:right w:val="none" w:sz="0" w:space="0" w:color="auto"/>
          </w:divBdr>
        </w:div>
        <w:div w:id="1185486256">
          <w:marLeft w:val="360"/>
          <w:marRight w:val="0"/>
          <w:marTop w:val="200"/>
          <w:marBottom w:val="0"/>
          <w:divBdr>
            <w:top w:val="none" w:sz="0" w:space="0" w:color="auto"/>
            <w:left w:val="none" w:sz="0" w:space="0" w:color="auto"/>
            <w:bottom w:val="none" w:sz="0" w:space="0" w:color="auto"/>
            <w:right w:val="none" w:sz="0" w:space="0" w:color="auto"/>
          </w:divBdr>
        </w:div>
        <w:div w:id="1207139196">
          <w:marLeft w:val="360"/>
          <w:marRight w:val="0"/>
          <w:marTop w:val="200"/>
          <w:marBottom w:val="0"/>
          <w:divBdr>
            <w:top w:val="none" w:sz="0" w:space="0" w:color="auto"/>
            <w:left w:val="none" w:sz="0" w:space="0" w:color="auto"/>
            <w:bottom w:val="none" w:sz="0" w:space="0" w:color="auto"/>
            <w:right w:val="none" w:sz="0" w:space="0" w:color="auto"/>
          </w:divBdr>
        </w:div>
      </w:divsChild>
    </w:div>
    <w:div w:id="1975408689">
      <w:bodyDiv w:val="1"/>
      <w:marLeft w:val="0"/>
      <w:marRight w:val="0"/>
      <w:marTop w:val="0"/>
      <w:marBottom w:val="0"/>
      <w:divBdr>
        <w:top w:val="none" w:sz="0" w:space="0" w:color="auto"/>
        <w:left w:val="none" w:sz="0" w:space="0" w:color="auto"/>
        <w:bottom w:val="none" w:sz="0" w:space="0" w:color="auto"/>
        <w:right w:val="none" w:sz="0" w:space="0" w:color="auto"/>
      </w:divBdr>
      <w:divsChild>
        <w:div w:id="758212171">
          <w:marLeft w:val="360"/>
          <w:marRight w:val="0"/>
          <w:marTop w:val="200"/>
          <w:marBottom w:val="0"/>
          <w:divBdr>
            <w:top w:val="none" w:sz="0" w:space="0" w:color="auto"/>
            <w:left w:val="none" w:sz="0" w:space="0" w:color="auto"/>
            <w:bottom w:val="none" w:sz="0" w:space="0" w:color="auto"/>
            <w:right w:val="none" w:sz="0" w:space="0" w:color="auto"/>
          </w:divBdr>
        </w:div>
        <w:div w:id="2016297942">
          <w:marLeft w:val="360"/>
          <w:marRight w:val="0"/>
          <w:marTop w:val="200"/>
          <w:marBottom w:val="0"/>
          <w:divBdr>
            <w:top w:val="none" w:sz="0" w:space="0" w:color="auto"/>
            <w:left w:val="none" w:sz="0" w:space="0" w:color="auto"/>
            <w:bottom w:val="none" w:sz="0" w:space="0" w:color="auto"/>
            <w:right w:val="none" w:sz="0" w:space="0" w:color="auto"/>
          </w:divBdr>
        </w:div>
        <w:div w:id="1272858032">
          <w:marLeft w:val="360"/>
          <w:marRight w:val="0"/>
          <w:marTop w:val="200"/>
          <w:marBottom w:val="0"/>
          <w:divBdr>
            <w:top w:val="none" w:sz="0" w:space="0" w:color="auto"/>
            <w:left w:val="none" w:sz="0" w:space="0" w:color="auto"/>
            <w:bottom w:val="none" w:sz="0" w:space="0" w:color="auto"/>
            <w:right w:val="none" w:sz="0" w:space="0" w:color="auto"/>
          </w:divBdr>
        </w:div>
        <w:div w:id="745298541">
          <w:marLeft w:val="360"/>
          <w:marRight w:val="0"/>
          <w:marTop w:val="200"/>
          <w:marBottom w:val="0"/>
          <w:divBdr>
            <w:top w:val="none" w:sz="0" w:space="0" w:color="auto"/>
            <w:left w:val="none" w:sz="0" w:space="0" w:color="auto"/>
            <w:bottom w:val="none" w:sz="0" w:space="0" w:color="auto"/>
            <w:right w:val="none" w:sz="0" w:space="0" w:color="auto"/>
          </w:divBdr>
        </w:div>
        <w:div w:id="489446663">
          <w:marLeft w:val="360"/>
          <w:marRight w:val="0"/>
          <w:marTop w:val="200"/>
          <w:marBottom w:val="0"/>
          <w:divBdr>
            <w:top w:val="none" w:sz="0" w:space="0" w:color="auto"/>
            <w:left w:val="none" w:sz="0" w:space="0" w:color="auto"/>
            <w:bottom w:val="none" w:sz="0" w:space="0" w:color="auto"/>
            <w:right w:val="none" w:sz="0" w:space="0" w:color="auto"/>
          </w:divBdr>
        </w:div>
      </w:divsChild>
    </w:div>
    <w:div w:id="2013140289">
      <w:bodyDiv w:val="1"/>
      <w:marLeft w:val="0"/>
      <w:marRight w:val="0"/>
      <w:marTop w:val="0"/>
      <w:marBottom w:val="0"/>
      <w:divBdr>
        <w:top w:val="none" w:sz="0" w:space="0" w:color="auto"/>
        <w:left w:val="none" w:sz="0" w:space="0" w:color="auto"/>
        <w:bottom w:val="none" w:sz="0" w:space="0" w:color="auto"/>
        <w:right w:val="none" w:sz="0" w:space="0" w:color="auto"/>
      </w:divBdr>
      <w:divsChild>
        <w:div w:id="700016910">
          <w:marLeft w:val="360"/>
          <w:marRight w:val="0"/>
          <w:marTop w:val="200"/>
          <w:marBottom w:val="0"/>
          <w:divBdr>
            <w:top w:val="none" w:sz="0" w:space="0" w:color="auto"/>
            <w:left w:val="none" w:sz="0" w:space="0" w:color="auto"/>
            <w:bottom w:val="none" w:sz="0" w:space="0" w:color="auto"/>
            <w:right w:val="none" w:sz="0" w:space="0" w:color="auto"/>
          </w:divBdr>
        </w:div>
        <w:div w:id="1767193509">
          <w:marLeft w:val="360"/>
          <w:marRight w:val="0"/>
          <w:marTop w:val="200"/>
          <w:marBottom w:val="0"/>
          <w:divBdr>
            <w:top w:val="none" w:sz="0" w:space="0" w:color="auto"/>
            <w:left w:val="none" w:sz="0" w:space="0" w:color="auto"/>
            <w:bottom w:val="none" w:sz="0" w:space="0" w:color="auto"/>
            <w:right w:val="none" w:sz="0" w:space="0" w:color="auto"/>
          </w:divBdr>
        </w:div>
        <w:div w:id="1054086139">
          <w:marLeft w:val="360"/>
          <w:marRight w:val="0"/>
          <w:marTop w:val="200"/>
          <w:marBottom w:val="0"/>
          <w:divBdr>
            <w:top w:val="none" w:sz="0" w:space="0" w:color="auto"/>
            <w:left w:val="none" w:sz="0" w:space="0" w:color="auto"/>
            <w:bottom w:val="none" w:sz="0" w:space="0" w:color="auto"/>
            <w:right w:val="none" w:sz="0" w:space="0" w:color="auto"/>
          </w:divBdr>
        </w:div>
        <w:div w:id="1539472731">
          <w:marLeft w:val="360"/>
          <w:marRight w:val="0"/>
          <w:marTop w:val="200"/>
          <w:marBottom w:val="0"/>
          <w:divBdr>
            <w:top w:val="none" w:sz="0" w:space="0" w:color="auto"/>
            <w:left w:val="none" w:sz="0" w:space="0" w:color="auto"/>
            <w:bottom w:val="none" w:sz="0" w:space="0" w:color="auto"/>
            <w:right w:val="none" w:sz="0" w:space="0" w:color="auto"/>
          </w:divBdr>
        </w:div>
        <w:div w:id="725881161">
          <w:marLeft w:val="360"/>
          <w:marRight w:val="0"/>
          <w:marTop w:val="200"/>
          <w:marBottom w:val="0"/>
          <w:divBdr>
            <w:top w:val="none" w:sz="0" w:space="0" w:color="auto"/>
            <w:left w:val="none" w:sz="0" w:space="0" w:color="auto"/>
            <w:bottom w:val="none" w:sz="0" w:space="0" w:color="auto"/>
            <w:right w:val="none" w:sz="0" w:space="0" w:color="auto"/>
          </w:divBdr>
        </w:div>
        <w:div w:id="1477338642">
          <w:marLeft w:val="360"/>
          <w:marRight w:val="0"/>
          <w:marTop w:val="200"/>
          <w:marBottom w:val="0"/>
          <w:divBdr>
            <w:top w:val="none" w:sz="0" w:space="0" w:color="auto"/>
            <w:left w:val="none" w:sz="0" w:space="0" w:color="auto"/>
            <w:bottom w:val="none" w:sz="0" w:space="0" w:color="auto"/>
            <w:right w:val="none" w:sz="0" w:space="0" w:color="auto"/>
          </w:divBdr>
        </w:div>
      </w:divsChild>
    </w:div>
    <w:div w:id="2057853484">
      <w:bodyDiv w:val="1"/>
      <w:marLeft w:val="0"/>
      <w:marRight w:val="0"/>
      <w:marTop w:val="0"/>
      <w:marBottom w:val="0"/>
      <w:divBdr>
        <w:top w:val="none" w:sz="0" w:space="0" w:color="auto"/>
        <w:left w:val="none" w:sz="0" w:space="0" w:color="auto"/>
        <w:bottom w:val="none" w:sz="0" w:space="0" w:color="auto"/>
        <w:right w:val="none" w:sz="0" w:space="0" w:color="auto"/>
      </w:divBdr>
      <w:divsChild>
        <w:div w:id="1569995322">
          <w:marLeft w:val="446"/>
          <w:marRight w:val="0"/>
          <w:marTop w:val="101"/>
          <w:marBottom w:val="120"/>
          <w:divBdr>
            <w:top w:val="none" w:sz="0" w:space="0" w:color="auto"/>
            <w:left w:val="none" w:sz="0" w:space="0" w:color="auto"/>
            <w:bottom w:val="none" w:sz="0" w:space="0" w:color="auto"/>
            <w:right w:val="none" w:sz="0" w:space="0" w:color="auto"/>
          </w:divBdr>
        </w:div>
        <w:div w:id="309091388">
          <w:marLeft w:val="446"/>
          <w:marRight w:val="0"/>
          <w:marTop w:val="101"/>
          <w:marBottom w:val="120"/>
          <w:divBdr>
            <w:top w:val="none" w:sz="0" w:space="0" w:color="auto"/>
            <w:left w:val="none" w:sz="0" w:space="0" w:color="auto"/>
            <w:bottom w:val="none" w:sz="0" w:space="0" w:color="auto"/>
            <w:right w:val="none" w:sz="0" w:space="0" w:color="auto"/>
          </w:divBdr>
        </w:div>
      </w:divsChild>
    </w:div>
    <w:div w:id="2119836635">
      <w:bodyDiv w:val="1"/>
      <w:marLeft w:val="0"/>
      <w:marRight w:val="0"/>
      <w:marTop w:val="0"/>
      <w:marBottom w:val="0"/>
      <w:divBdr>
        <w:top w:val="none" w:sz="0" w:space="0" w:color="auto"/>
        <w:left w:val="none" w:sz="0" w:space="0" w:color="auto"/>
        <w:bottom w:val="none" w:sz="0" w:space="0" w:color="auto"/>
        <w:right w:val="none" w:sz="0" w:space="0" w:color="auto"/>
      </w:divBdr>
      <w:divsChild>
        <w:div w:id="497115846">
          <w:marLeft w:val="360"/>
          <w:marRight w:val="0"/>
          <w:marTop w:val="200"/>
          <w:marBottom w:val="0"/>
          <w:divBdr>
            <w:top w:val="none" w:sz="0" w:space="0" w:color="auto"/>
            <w:left w:val="none" w:sz="0" w:space="0" w:color="auto"/>
            <w:bottom w:val="none" w:sz="0" w:space="0" w:color="auto"/>
            <w:right w:val="none" w:sz="0" w:space="0" w:color="auto"/>
          </w:divBdr>
        </w:div>
        <w:div w:id="202178893">
          <w:marLeft w:val="360"/>
          <w:marRight w:val="0"/>
          <w:marTop w:val="200"/>
          <w:marBottom w:val="0"/>
          <w:divBdr>
            <w:top w:val="none" w:sz="0" w:space="0" w:color="auto"/>
            <w:left w:val="none" w:sz="0" w:space="0" w:color="auto"/>
            <w:bottom w:val="none" w:sz="0" w:space="0" w:color="auto"/>
            <w:right w:val="none" w:sz="0" w:space="0" w:color="auto"/>
          </w:divBdr>
        </w:div>
        <w:div w:id="5395135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DD1C9-766C-4F12-AAFD-CA15197E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E722ACC7</Template>
  <TotalTime>274</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Datson</dc:creator>
  <cp:lastModifiedBy>Datson Sheena</cp:lastModifiedBy>
  <cp:revision>21</cp:revision>
  <dcterms:created xsi:type="dcterms:W3CDTF">2017-07-11T15:37:00Z</dcterms:created>
  <dcterms:modified xsi:type="dcterms:W3CDTF">2017-07-24T10:19:00Z</dcterms:modified>
</cp:coreProperties>
</file>